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E315A7" w:rsidRPr="00F933AC" w14:paraId="4DB5357D" w14:textId="77777777" w:rsidTr="0005285D">
        <w:tc>
          <w:tcPr>
            <w:tcW w:w="3652" w:type="dxa"/>
          </w:tcPr>
          <w:p w14:paraId="2C4B67D0" w14:textId="77777777" w:rsidR="0069631F" w:rsidRPr="00F933AC" w:rsidRDefault="0069631F" w:rsidP="00340D14">
            <w:pPr>
              <w:spacing w:after="120"/>
              <w:jc w:val="center"/>
              <w:rPr>
                <w:b/>
                <w:sz w:val="24"/>
                <w:szCs w:val="24"/>
              </w:rPr>
            </w:pPr>
            <w:r w:rsidRPr="00F933AC">
              <w:rPr>
                <w:b/>
                <w:noProof/>
                <w:sz w:val="24"/>
                <w:szCs w:val="24"/>
              </w:rPr>
              <mc:AlternateContent>
                <mc:Choice Requires="wps">
                  <w:drawing>
                    <wp:anchor distT="0" distB="0" distL="114300" distR="114300" simplePos="0" relativeHeight="251657728" behindDoc="0" locked="0" layoutInCell="1" allowOverlap="1" wp14:anchorId="654AC9DA" wp14:editId="012E8FF5">
                      <wp:simplePos x="0" y="0"/>
                      <wp:positionH relativeFrom="column">
                        <wp:posOffset>843915</wp:posOffset>
                      </wp:positionH>
                      <wp:positionV relativeFrom="paragraph">
                        <wp:posOffset>368935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05A3A"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6.45pt,29.05pt" to="106.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" strokecolor="black [3040]"/>
                  </w:pict>
                </mc:Fallback>
              </mc:AlternateContent>
            </w:r>
            <w:r w:rsidRPr="00F933AC">
              <w:rPr>
                <w:b/>
                <w:sz w:val="24"/>
                <w:szCs w:val="24"/>
              </w:rPr>
              <w:t>HỘI ĐỒNG NHÂN DÂN</w:t>
            </w:r>
            <w:r w:rsidRPr="00F933AC">
              <w:rPr>
                <w:b/>
                <w:sz w:val="24"/>
                <w:szCs w:val="24"/>
              </w:rPr>
              <w:br/>
              <w:t>TỈNH HÀ TĨNH</w:t>
            </w:r>
          </w:p>
        </w:tc>
        <w:tc>
          <w:tcPr>
            <w:tcW w:w="5636" w:type="dxa"/>
          </w:tcPr>
          <w:p w14:paraId="63DA6DDA" w14:textId="77777777" w:rsidR="0069631F" w:rsidRPr="00F933AC" w:rsidRDefault="0069631F" w:rsidP="00340D14">
            <w:pPr>
              <w:spacing w:after="240"/>
              <w:jc w:val="center"/>
              <w:rPr>
                <w:b/>
                <w:sz w:val="24"/>
                <w:szCs w:val="24"/>
              </w:rPr>
            </w:pPr>
            <w:r w:rsidRPr="00F933AC">
              <w:rPr>
                <w:b/>
                <w:noProof/>
                <w:sz w:val="24"/>
                <w:szCs w:val="24"/>
              </w:rPr>
              <mc:AlternateContent>
                <mc:Choice Requires="wps">
                  <w:drawing>
                    <wp:anchor distT="0" distB="0" distL="114300" distR="114300" simplePos="0" relativeHeight="251659776" behindDoc="0" locked="0" layoutInCell="1" allowOverlap="1" wp14:anchorId="725562B9" wp14:editId="50B9404E">
                      <wp:simplePos x="0" y="0"/>
                      <wp:positionH relativeFrom="column">
                        <wp:posOffset>715645</wp:posOffset>
                      </wp:positionH>
                      <wp:positionV relativeFrom="paragraph">
                        <wp:posOffset>368935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ECEA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35pt,29.05pt" to="210.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" strokecolor="black [3040]"/>
                  </w:pict>
                </mc:Fallback>
              </mc:AlternateContent>
            </w:r>
            <w:r w:rsidRPr="00F933AC">
              <w:rPr>
                <w:b/>
                <w:sz w:val="24"/>
                <w:szCs w:val="24"/>
              </w:rPr>
              <w:t>CỘNG HÒA XÃ HỘI CHỦ NGHĨA VIỆT NAM</w:t>
            </w:r>
            <w:r w:rsidRPr="00F933AC">
              <w:rPr>
                <w:b/>
                <w:sz w:val="24"/>
                <w:szCs w:val="24"/>
              </w:rPr>
              <w:br/>
            </w:r>
            <w:r w:rsidRPr="00F933AC">
              <w:rPr>
                <w:b/>
                <w:sz w:val="26"/>
                <w:szCs w:val="26"/>
              </w:rPr>
              <w:t>Độc lập - Tự do - Hạnh phúc</w:t>
            </w:r>
          </w:p>
        </w:tc>
      </w:tr>
      <w:tr w:rsidR="00E315A7" w:rsidRPr="00F933AC" w14:paraId="0FE6E93F" w14:textId="77777777" w:rsidTr="0005285D">
        <w:tc>
          <w:tcPr>
            <w:tcW w:w="3652" w:type="dxa"/>
          </w:tcPr>
          <w:p w14:paraId="3BD1C877" w14:textId="2D7F4317" w:rsidR="0069631F" w:rsidRPr="00F933AC" w:rsidRDefault="0069631F" w:rsidP="00792F9D">
            <w:pPr>
              <w:spacing w:after="120"/>
              <w:jc w:val="center"/>
              <w:rPr>
                <w:sz w:val="26"/>
                <w:szCs w:val="26"/>
              </w:rPr>
            </w:pPr>
            <w:r w:rsidRPr="00F933AC">
              <w:rPr>
                <w:sz w:val="26"/>
                <w:szCs w:val="26"/>
              </w:rPr>
              <w:t>Số:</w:t>
            </w:r>
            <w:r w:rsidR="00F54105" w:rsidRPr="00F933AC">
              <w:rPr>
                <w:sz w:val="26"/>
                <w:szCs w:val="26"/>
              </w:rPr>
              <w:t xml:space="preserve"> </w:t>
            </w:r>
            <w:r w:rsidR="00D93958" w:rsidRPr="00F933AC">
              <w:rPr>
                <w:sz w:val="26"/>
                <w:szCs w:val="26"/>
              </w:rPr>
              <w:t xml:space="preserve">          </w:t>
            </w:r>
            <w:r w:rsidRPr="00F933AC">
              <w:rPr>
                <w:sz w:val="26"/>
                <w:szCs w:val="26"/>
              </w:rPr>
              <w:t>/</w:t>
            </w:r>
            <w:r w:rsidR="000115BE" w:rsidRPr="00F933AC">
              <w:rPr>
                <w:sz w:val="26"/>
                <w:szCs w:val="26"/>
              </w:rPr>
              <w:t>202</w:t>
            </w:r>
            <w:r w:rsidR="0070518F" w:rsidRPr="00F933AC">
              <w:rPr>
                <w:sz w:val="26"/>
                <w:szCs w:val="26"/>
              </w:rPr>
              <w:t>3</w:t>
            </w:r>
            <w:r w:rsidRPr="00F933AC">
              <w:rPr>
                <w:sz w:val="26"/>
                <w:szCs w:val="26"/>
              </w:rPr>
              <w:t>/NQ-HĐND</w:t>
            </w:r>
          </w:p>
        </w:tc>
        <w:tc>
          <w:tcPr>
            <w:tcW w:w="5636" w:type="dxa"/>
          </w:tcPr>
          <w:p w14:paraId="7A043EB7" w14:textId="29C72B39" w:rsidR="0069631F" w:rsidRPr="00F933AC" w:rsidRDefault="0069631F" w:rsidP="00792F9D">
            <w:pPr>
              <w:spacing w:after="120"/>
              <w:jc w:val="center"/>
              <w:rPr>
                <w:i/>
                <w:sz w:val="26"/>
                <w:szCs w:val="26"/>
              </w:rPr>
            </w:pPr>
            <w:r w:rsidRPr="00F933AC">
              <w:rPr>
                <w:i/>
                <w:sz w:val="26"/>
                <w:szCs w:val="26"/>
              </w:rPr>
              <w:t>Hà Tĩnh, ngày</w:t>
            </w:r>
            <w:r w:rsidR="00F54105" w:rsidRPr="00F933AC">
              <w:rPr>
                <w:i/>
                <w:sz w:val="26"/>
                <w:szCs w:val="26"/>
              </w:rPr>
              <w:t xml:space="preserve"> </w:t>
            </w:r>
            <w:r w:rsidR="00D93958" w:rsidRPr="00F933AC">
              <w:rPr>
                <w:i/>
                <w:sz w:val="26"/>
                <w:szCs w:val="26"/>
              </w:rPr>
              <w:t xml:space="preserve">     </w:t>
            </w:r>
            <w:r w:rsidR="00F54105" w:rsidRPr="00F933AC">
              <w:rPr>
                <w:i/>
                <w:sz w:val="26"/>
                <w:szCs w:val="26"/>
              </w:rPr>
              <w:t xml:space="preserve"> </w:t>
            </w:r>
            <w:r w:rsidR="00C85C46" w:rsidRPr="00F933AC">
              <w:rPr>
                <w:i/>
                <w:sz w:val="26"/>
                <w:szCs w:val="26"/>
              </w:rPr>
              <w:t xml:space="preserve">tháng </w:t>
            </w:r>
            <w:r w:rsidR="00D93958" w:rsidRPr="00F933AC">
              <w:rPr>
                <w:i/>
                <w:sz w:val="26"/>
                <w:szCs w:val="26"/>
              </w:rPr>
              <w:t xml:space="preserve">     </w:t>
            </w:r>
            <w:r w:rsidRPr="00F933AC">
              <w:rPr>
                <w:i/>
                <w:sz w:val="26"/>
                <w:szCs w:val="26"/>
              </w:rPr>
              <w:t xml:space="preserve"> năm </w:t>
            </w:r>
            <w:r w:rsidR="00792F9D" w:rsidRPr="00F933AC">
              <w:rPr>
                <w:i/>
                <w:sz w:val="26"/>
                <w:szCs w:val="26"/>
              </w:rPr>
              <w:t>202</w:t>
            </w:r>
            <w:r w:rsidR="0070518F" w:rsidRPr="00F933AC">
              <w:rPr>
                <w:i/>
                <w:sz w:val="26"/>
                <w:szCs w:val="26"/>
              </w:rPr>
              <w:t>3</w:t>
            </w:r>
          </w:p>
        </w:tc>
      </w:tr>
    </w:tbl>
    <w:p w14:paraId="288EC59E" w14:textId="77777777" w:rsidR="00257B0C" w:rsidRPr="00F933AC" w:rsidRDefault="00A50B0B" w:rsidP="00A0239A">
      <w:pPr>
        <w:spacing w:before="60" w:after="60" w:line="240" w:lineRule="auto"/>
      </w:pPr>
      <w:r w:rsidRPr="00F933AC">
        <w:rPr>
          <w:rFonts w:eastAsia="Times New Roman"/>
          <w:noProof/>
        </w:rPr>
        <mc:AlternateContent>
          <mc:Choice Requires="wps">
            <w:drawing>
              <wp:anchor distT="0" distB="0" distL="114300" distR="114300" simplePos="0" relativeHeight="251662848" behindDoc="0" locked="0" layoutInCell="1" allowOverlap="1" wp14:anchorId="6DE4C155" wp14:editId="7BD9C147">
                <wp:simplePos x="0" y="0"/>
                <wp:positionH relativeFrom="column">
                  <wp:posOffset>481965</wp:posOffset>
                </wp:positionH>
                <wp:positionV relativeFrom="paragraph">
                  <wp:posOffset>1270</wp:posOffset>
                </wp:positionV>
                <wp:extent cx="11525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5750"/>
                        </a:xfrm>
                        <a:prstGeom prst="rect">
                          <a:avLst/>
                        </a:prstGeom>
                        <a:solidFill>
                          <a:srgbClr val="FFFFFF"/>
                        </a:solidFill>
                        <a:ln w="9525">
                          <a:solidFill>
                            <a:srgbClr val="000000"/>
                          </a:solidFill>
                          <a:miter lim="800000"/>
                          <a:headEnd/>
                          <a:tailEnd/>
                        </a:ln>
                      </wps:spPr>
                      <wps:txbx>
                        <w:txbxContent>
                          <w:p w14:paraId="5347CB90" w14:textId="77777777" w:rsidR="00101E37" w:rsidRPr="00A50B0B" w:rsidRDefault="00101E37" w:rsidP="00A50B0B">
                            <w:pPr>
                              <w:jc w:val="center"/>
                              <w:rPr>
                                <w:b/>
                                <w:sz w:val="26"/>
                                <w:szCs w:val="26"/>
                              </w:rPr>
                            </w:pPr>
                            <w:r w:rsidRPr="00A50B0B">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4C155" id="_x0000_t202" coordsize="21600,21600" o:spt="202" path="m,l,21600r21600,l21600,xe">
                <v:stroke joinstyle="miter"/>
                <v:path gradientshapeok="t" o:connecttype="rect"/>
              </v:shapetype>
              <v:shape id="Text Box 2" o:spid="_x0000_s1026" type="#_x0000_t202" style="position:absolute;left:0;text-align:left;margin-left:37.95pt;margin-top:.1pt;width:90.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">
                <v:textbox>
                  <w:txbxContent>
                    <w:p w14:paraId="5347CB90" w14:textId="77777777" w:rsidR="00101E37" w:rsidRPr="00A50B0B" w:rsidRDefault="00101E37" w:rsidP="00A50B0B">
                      <w:pPr>
                        <w:jc w:val="center"/>
                        <w:rPr>
                          <w:b/>
                          <w:sz w:val="26"/>
                          <w:szCs w:val="26"/>
                        </w:rPr>
                      </w:pPr>
                      <w:r w:rsidRPr="00A50B0B">
                        <w:rPr>
                          <w:b/>
                          <w:sz w:val="26"/>
                          <w:szCs w:val="26"/>
                        </w:rPr>
                        <w:t>DỰ THẢO</w:t>
                      </w:r>
                    </w:p>
                  </w:txbxContent>
                </v:textbox>
              </v:shape>
            </w:pict>
          </mc:Fallback>
        </mc:AlternateContent>
      </w:r>
    </w:p>
    <w:p w14:paraId="08400CED" w14:textId="784F3D82" w:rsidR="0069631F" w:rsidRPr="00F933AC" w:rsidRDefault="00CA2A2C" w:rsidP="00A0239A">
      <w:pPr>
        <w:spacing w:before="60" w:after="60" w:line="240" w:lineRule="auto"/>
        <w:jc w:val="center"/>
        <w:rPr>
          <w:b/>
        </w:rPr>
      </w:pPr>
      <w:r w:rsidRPr="00F933AC">
        <w:rPr>
          <w:b/>
          <w:noProof/>
        </w:rPr>
        <mc:AlternateContent>
          <mc:Choice Requires="wps">
            <w:drawing>
              <wp:anchor distT="0" distB="0" distL="114300" distR="114300" simplePos="0" relativeHeight="251653632" behindDoc="0" locked="0" layoutInCell="1" allowOverlap="1" wp14:anchorId="6BD8B41B" wp14:editId="32BC1FF3">
                <wp:simplePos x="0" y="0"/>
                <wp:positionH relativeFrom="column">
                  <wp:posOffset>2072640</wp:posOffset>
                </wp:positionH>
                <wp:positionV relativeFrom="paragraph">
                  <wp:posOffset>644525</wp:posOffset>
                </wp:positionV>
                <wp:extent cx="1562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857AA0" id="Straight Connector 3"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50.75pt" to="286.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" strokecolor="black [3040]"/>
            </w:pict>
          </mc:Fallback>
        </mc:AlternateContent>
      </w:r>
      <w:r w:rsidR="0069631F" w:rsidRPr="00F933AC">
        <w:rPr>
          <w:b/>
        </w:rPr>
        <w:t>NGHỊ QUYẾT</w:t>
      </w:r>
      <w:r w:rsidR="0069631F" w:rsidRPr="00F933AC">
        <w:rPr>
          <w:b/>
        </w:rPr>
        <w:br/>
      </w:r>
      <w:r w:rsidRPr="00F933AC">
        <w:rPr>
          <w:b/>
        </w:rPr>
        <w:t>Quy định mức thu, miễn, giảm, thu, nộp, quản lý và sử dụng</w:t>
      </w:r>
      <w:r w:rsidRPr="00F933AC">
        <w:rPr>
          <w:b/>
        </w:rPr>
        <w:br/>
        <w:t>phí sử dụng tạm thời hè phố trên địa bàn thành phố Hà Tĩnh</w:t>
      </w:r>
    </w:p>
    <w:p w14:paraId="1C3CA15D" w14:textId="1CA69511" w:rsidR="0069631F" w:rsidRPr="00F933AC" w:rsidRDefault="0069631F" w:rsidP="00A0239A">
      <w:pPr>
        <w:spacing w:before="60" w:after="60" w:line="240" w:lineRule="auto"/>
      </w:pPr>
    </w:p>
    <w:p w14:paraId="5D072847" w14:textId="29E565C0" w:rsidR="0069631F" w:rsidRPr="00F933AC" w:rsidRDefault="00BC1EEF" w:rsidP="00A0239A">
      <w:pPr>
        <w:spacing w:before="60" w:after="60" w:line="240" w:lineRule="auto"/>
        <w:jc w:val="center"/>
        <w:rPr>
          <w:b/>
        </w:rPr>
      </w:pPr>
      <w:r w:rsidRPr="00F933AC">
        <w:rPr>
          <w:b/>
        </w:rPr>
        <w:t>HỘI ĐỒNG NHÂN DÂN TỈNH HÀ TĨNH</w:t>
      </w:r>
      <w:r w:rsidRPr="00F933AC">
        <w:rPr>
          <w:b/>
        </w:rPr>
        <w:br/>
        <w:t>KHÓA XVII</w:t>
      </w:r>
      <w:r w:rsidR="00792F9D" w:rsidRPr="00F933AC">
        <w:rPr>
          <w:b/>
        </w:rPr>
        <w:t>I</w:t>
      </w:r>
      <w:r w:rsidRPr="00F933AC">
        <w:rPr>
          <w:b/>
        </w:rPr>
        <w:t>, KỲ HỌP THỨ</w:t>
      </w:r>
      <w:r w:rsidR="00CA2A2C" w:rsidRPr="00F933AC">
        <w:rPr>
          <w:b/>
        </w:rPr>
        <w:t xml:space="preserve"> …</w:t>
      </w:r>
    </w:p>
    <w:p w14:paraId="1BA99AC8" w14:textId="050CB824" w:rsidR="00327BB0" w:rsidRPr="00F933AC" w:rsidRDefault="00327BB0" w:rsidP="00A0239A">
      <w:pPr>
        <w:spacing w:before="60" w:after="60" w:line="240" w:lineRule="auto"/>
        <w:rPr>
          <w:i/>
        </w:rPr>
      </w:pPr>
      <w:r w:rsidRPr="00F933AC">
        <w:tab/>
      </w:r>
      <w:r w:rsidRPr="00F933AC">
        <w:rPr>
          <w:i/>
        </w:rPr>
        <w:t xml:space="preserve">Căn cứ Luật Tổ chức chính quyền địa </w:t>
      </w:r>
      <w:r w:rsidR="002F3185" w:rsidRPr="00F933AC">
        <w:rPr>
          <w:i/>
        </w:rPr>
        <w:t>p</w:t>
      </w:r>
      <w:r w:rsidR="00BC7C9A" w:rsidRPr="00F933AC">
        <w:rPr>
          <w:i/>
        </w:rPr>
        <w:t>hương ngày 19 tháng 6 năm 2015;</w:t>
      </w:r>
      <w:r w:rsidR="0070518F" w:rsidRPr="00F933AC">
        <w:rPr>
          <w:i/>
        </w:rPr>
        <w:t xml:space="preserve"> </w:t>
      </w:r>
      <w:r w:rsidR="002F3185" w:rsidRPr="00F933AC">
        <w:rPr>
          <w:i/>
        </w:rPr>
        <w:t>Luật sửa đổi, bổ sung một số điều của Luật Tổ chức Chính phủ và Luật Tổ chức chính quyền địa phương ngày 22 tháng 11 năm 2019;</w:t>
      </w:r>
    </w:p>
    <w:p w14:paraId="54A3BA9B" w14:textId="588DDB64" w:rsidR="00327BB0" w:rsidRPr="00F933AC" w:rsidRDefault="00327BB0" w:rsidP="00A0239A">
      <w:pPr>
        <w:spacing w:before="60" w:after="60" w:line="240" w:lineRule="auto"/>
        <w:rPr>
          <w:i/>
        </w:rPr>
      </w:pPr>
      <w:r w:rsidRPr="00F933AC">
        <w:rPr>
          <w:i/>
        </w:rPr>
        <w:tab/>
        <w:t>Căn cứ Luật Ban hành văn bản quy phạm pháp luật ngày 22 tháng 6 năm 2015;</w:t>
      </w:r>
      <w:r w:rsidR="0070518F" w:rsidRPr="00F933AC">
        <w:rPr>
          <w:i/>
        </w:rPr>
        <w:t xml:space="preserve"> Luật sửa đổi, bổ sung một số điều của Luật Ban hành văn bản quy phạm pháp luật ngày 18 tháng 6 năm 2020;</w:t>
      </w:r>
    </w:p>
    <w:p w14:paraId="283A9EE2" w14:textId="77777777" w:rsidR="00327BB0" w:rsidRPr="00F933AC" w:rsidRDefault="00327BB0" w:rsidP="00A0239A">
      <w:pPr>
        <w:spacing w:before="60" w:after="60" w:line="240" w:lineRule="auto"/>
        <w:rPr>
          <w:i/>
        </w:rPr>
      </w:pPr>
      <w:r w:rsidRPr="00F933AC">
        <w:rPr>
          <w:i/>
        </w:rPr>
        <w:tab/>
        <w:t xml:space="preserve">Căn cứ Luật </w:t>
      </w:r>
      <w:r w:rsidR="003341DC" w:rsidRPr="00F933AC">
        <w:rPr>
          <w:i/>
        </w:rPr>
        <w:t>P</w:t>
      </w:r>
      <w:r w:rsidRPr="00F933AC">
        <w:rPr>
          <w:i/>
        </w:rPr>
        <w:t>hí và lệ phí ngày 25 tháng 11 năm 2015;</w:t>
      </w:r>
    </w:p>
    <w:p w14:paraId="6BEDFE05" w14:textId="029686FF" w:rsidR="002F3185" w:rsidRPr="00F933AC" w:rsidRDefault="002F3185" w:rsidP="00A0239A">
      <w:pPr>
        <w:spacing w:before="60" w:after="60" w:line="240" w:lineRule="auto"/>
        <w:rPr>
          <w:i/>
        </w:rPr>
      </w:pPr>
      <w:r w:rsidRPr="00F933AC">
        <w:rPr>
          <w:i/>
        </w:rPr>
        <w:tab/>
        <w:t>Căn cứ Nghị định số 34/2016/NĐ-CP ngày 14 tháng 5 năm 2016 của Chính phủ quy định chi tiết một số điều và biên pháp thi hành Luật Ban hành văn bản quy phạm pháp luật;</w:t>
      </w:r>
      <w:r w:rsidR="0070518F" w:rsidRPr="00F933AC">
        <w:rPr>
          <w:i/>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2436EF51" w14:textId="77777777" w:rsidR="00BC1EEF" w:rsidRPr="00F933AC" w:rsidRDefault="00327BB0" w:rsidP="00A0239A">
      <w:pPr>
        <w:spacing w:before="60" w:after="60" w:line="240" w:lineRule="auto"/>
        <w:ind w:firstLine="720"/>
        <w:rPr>
          <w:i/>
        </w:rPr>
      </w:pPr>
      <w:r w:rsidRPr="00F933AC">
        <w:rPr>
          <w:i/>
        </w:rPr>
        <w:t xml:space="preserve">Căn cứ Nghị định số 120/2016/NĐ-CP ngày 23 tháng 8 năm 2016 của Chính phủ quy định chi tiết và hướng dẫn thi hành một số điều của Luật </w:t>
      </w:r>
      <w:r w:rsidR="00154553" w:rsidRPr="00F933AC">
        <w:rPr>
          <w:i/>
        </w:rPr>
        <w:t>P</w:t>
      </w:r>
      <w:r w:rsidRPr="00F933AC">
        <w:rPr>
          <w:i/>
        </w:rPr>
        <w:t>hí và lệ phí;</w:t>
      </w:r>
    </w:p>
    <w:p w14:paraId="7501E6F5" w14:textId="093EA0B1" w:rsidR="0049172E" w:rsidRPr="00F933AC" w:rsidRDefault="0049172E" w:rsidP="00A0239A">
      <w:pPr>
        <w:spacing w:before="60" w:after="60" w:line="240" w:lineRule="auto"/>
        <w:ind w:firstLine="720"/>
        <w:rPr>
          <w:i/>
        </w:rPr>
      </w:pPr>
      <w:r w:rsidRPr="00F933AC">
        <w:rPr>
          <w:i/>
        </w:rPr>
        <w:t xml:space="preserve">Căn cứ Nghị định số 11/2010/NĐ-CP ngày 24 tháng 02 năm 2010 của Chính phủ quy định về quản lý và bảo vệ kết cấu hạ tầng giao thông đường bộ; </w:t>
      </w:r>
      <w:r w:rsidR="00FF30CC" w:rsidRPr="00F933AC">
        <w:rPr>
          <w:i/>
        </w:rPr>
        <w:t>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 Nghị định số 117/2021/NĐ-CP ngày 22 tháng 12 năm 2021 của Chính phủ sửa đổi, bổ sung một số điều của Nghị định số 11/2010/NĐ-CP ngày 24 tháng 02 năm 2010 của Chính phủ quy định về quản lý và bảo vệ kết cấu hạ tầng giao thông đường bộ;</w:t>
      </w:r>
    </w:p>
    <w:p w14:paraId="0EDC407D" w14:textId="40B40F0C" w:rsidR="002D1510" w:rsidRPr="00F933AC" w:rsidRDefault="002D1510" w:rsidP="00A0239A">
      <w:pPr>
        <w:spacing w:before="60" w:after="60" w:line="240" w:lineRule="auto"/>
        <w:ind w:firstLine="720"/>
        <w:rPr>
          <w:i/>
        </w:rPr>
      </w:pPr>
      <w:r w:rsidRPr="00F933AC">
        <w:rPr>
          <w:i/>
        </w:rPr>
        <w:t>Căn cứ Thông tư số 04/2008/TT-BXD ngày 20 tháng 02 năm 2008 của Bộ trưởng Bộ Xây dựng hướng dẫn quản lý đường đô thị;</w:t>
      </w:r>
    </w:p>
    <w:p w14:paraId="6A87C6AC" w14:textId="045407A7" w:rsidR="000121AF" w:rsidRPr="00F933AC" w:rsidRDefault="000121AF" w:rsidP="00A0239A">
      <w:pPr>
        <w:spacing w:before="60" w:after="60" w:line="240" w:lineRule="auto"/>
        <w:ind w:firstLine="720"/>
        <w:rPr>
          <w:i/>
          <w:spacing w:val="-2"/>
        </w:rPr>
      </w:pPr>
      <w:r w:rsidRPr="00F933AC">
        <w:rPr>
          <w:i/>
          <w:spacing w:val="-2"/>
        </w:rPr>
        <w:t>Căn cứ Thông tư số</w:t>
      </w:r>
      <w:r w:rsidR="00A71D5B" w:rsidRPr="00F933AC">
        <w:rPr>
          <w:i/>
          <w:spacing w:val="-2"/>
        </w:rPr>
        <w:t xml:space="preserve"> </w:t>
      </w:r>
      <w:r w:rsidR="00BC7C9A" w:rsidRPr="00F933AC">
        <w:rPr>
          <w:i/>
          <w:spacing w:val="-2"/>
        </w:rPr>
        <w:t>85/2019</w:t>
      </w:r>
      <w:r w:rsidR="00A71D5B" w:rsidRPr="00F933AC">
        <w:rPr>
          <w:i/>
          <w:spacing w:val="-2"/>
        </w:rPr>
        <w:t xml:space="preserve">/TT-BTC ngày </w:t>
      </w:r>
      <w:r w:rsidR="00BC7C9A" w:rsidRPr="00F933AC">
        <w:rPr>
          <w:i/>
          <w:spacing w:val="-2"/>
        </w:rPr>
        <w:t>29</w:t>
      </w:r>
      <w:r w:rsidR="00A71D5B" w:rsidRPr="00F933AC">
        <w:rPr>
          <w:i/>
          <w:spacing w:val="-2"/>
        </w:rPr>
        <w:t xml:space="preserve"> tháng 11 năm </w:t>
      </w:r>
      <w:r w:rsidR="00BC7C9A" w:rsidRPr="00F933AC">
        <w:rPr>
          <w:i/>
          <w:spacing w:val="-2"/>
        </w:rPr>
        <w:t>2019</w:t>
      </w:r>
      <w:r w:rsidRPr="00F933AC">
        <w:rPr>
          <w:i/>
          <w:spacing w:val="-2"/>
        </w:rPr>
        <w:t xml:space="preserve"> của </w:t>
      </w:r>
      <w:r w:rsidR="0070518F" w:rsidRPr="00F933AC">
        <w:rPr>
          <w:i/>
          <w:spacing w:val="-2"/>
        </w:rPr>
        <w:t xml:space="preserve">Bộ trưởng </w:t>
      </w:r>
      <w:r w:rsidRPr="00F933AC">
        <w:rPr>
          <w:i/>
          <w:spacing w:val="-2"/>
        </w:rPr>
        <w:t>Bộ Tài chính hướng dẫn về phí và lệ phí thuộc thẩm quyền quyết định của Hội đồng nhân dân tỉnh, thành phố trực thuộc Trung ương;</w:t>
      </w:r>
      <w:r w:rsidR="0070518F" w:rsidRPr="00F933AC">
        <w:rPr>
          <w:i/>
          <w:spacing w:val="-2"/>
        </w:rPr>
        <w:t xml:space="preserve"> Thông tư số 106/2021/TT-BTC ngày 26 tháng 11 năm 2021 của Bộ trưởng Bộ Tài chính sửa đổi, bổ sung một số điều của Thông tư số 85/2019/TT-BTC ngày 29 tháng 11 năm </w:t>
      </w:r>
      <w:r w:rsidR="0070518F" w:rsidRPr="00F933AC">
        <w:rPr>
          <w:i/>
          <w:spacing w:val="-2"/>
        </w:rPr>
        <w:lastRenderedPageBreak/>
        <w:t>2019 của Bộ trưởng Bộ Tài chính hướng dẫn về phí và lệ phí thuộc thẩm quyền quyết định của Hội đồng nhân dân tỉnh, thành phố trực thuộc Trung ương;</w:t>
      </w:r>
    </w:p>
    <w:p w14:paraId="75DDA2ED" w14:textId="1CA31553" w:rsidR="00327BB0" w:rsidRPr="00F933AC" w:rsidRDefault="00327BB0" w:rsidP="00A0239A">
      <w:pPr>
        <w:spacing w:before="60" w:after="60" w:line="240" w:lineRule="auto"/>
        <w:ind w:firstLine="720"/>
        <w:rPr>
          <w:i/>
        </w:rPr>
      </w:pPr>
      <w:r w:rsidRPr="00F933AC">
        <w:rPr>
          <w:i/>
        </w:rPr>
        <w:t>Xét Tờ trình số</w:t>
      </w:r>
      <w:r w:rsidR="00F54105" w:rsidRPr="00F933AC">
        <w:rPr>
          <w:i/>
        </w:rPr>
        <w:t xml:space="preserve"> </w:t>
      </w:r>
      <w:r w:rsidR="0091444B" w:rsidRPr="00F933AC">
        <w:rPr>
          <w:i/>
        </w:rPr>
        <w:t xml:space="preserve">     </w:t>
      </w:r>
      <w:r w:rsidRPr="00F933AC">
        <w:rPr>
          <w:i/>
        </w:rPr>
        <w:t>/TTr-UBND ngày</w:t>
      </w:r>
      <w:r w:rsidR="00F54105" w:rsidRPr="00F933AC">
        <w:rPr>
          <w:i/>
        </w:rPr>
        <w:t xml:space="preserve"> </w:t>
      </w:r>
      <w:r w:rsidR="0091444B" w:rsidRPr="00F933AC">
        <w:rPr>
          <w:i/>
        </w:rPr>
        <w:t xml:space="preserve">   </w:t>
      </w:r>
      <w:r w:rsidR="00C35041" w:rsidRPr="00F933AC">
        <w:rPr>
          <w:i/>
        </w:rPr>
        <w:t xml:space="preserve"> </w:t>
      </w:r>
      <w:r w:rsidR="00C567AF" w:rsidRPr="00F933AC">
        <w:rPr>
          <w:i/>
        </w:rPr>
        <w:t xml:space="preserve">tháng </w:t>
      </w:r>
      <w:r w:rsidR="0091444B" w:rsidRPr="00F933AC">
        <w:rPr>
          <w:i/>
        </w:rPr>
        <w:t xml:space="preserve">   </w:t>
      </w:r>
      <w:r w:rsidR="002F3185" w:rsidRPr="00F933AC">
        <w:rPr>
          <w:i/>
        </w:rPr>
        <w:t xml:space="preserve"> năm 202</w:t>
      </w:r>
      <w:r w:rsidR="0070518F" w:rsidRPr="00F933AC">
        <w:rPr>
          <w:i/>
        </w:rPr>
        <w:t>3</w:t>
      </w:r>
      <w:r w:rsidR="002F3185" w:rsidRPr="00F933AC">
        <w:rPr>
          <w:i/>
        </w:rPr>
        <w:t xml:space="preserve"> của Ủy ban nhân dân tỉnh</w:t>
      </w:r>
      <w:r w:rsidR="0070518F" w:rsidRPr="00F933AC">
        <w:rPr>
          <w:i/>
        </w:rPr>
        <w:t xml:space="preserve"> về </w:t>
      </w:r>
      <w:r w:rsidR="009B373B">
        <w:rPr>
          <w:i/>
          <w:lang w:val="vi-VN"/>
        </w:rPr>
        <w:t>Dự thảo Nghị quyết</w:t>
      </w:r>
      <w:r w:rsidR="001276D4" w:rsidRPr="00F933AC">
        <w:rPr>
          <w:i/>
        </w:rPr>
        <w:t xml:space="preserve"> quy định mức thu, miễn, giảm, thu, nộp, quản lý và sử dụng phí sử dụng tạm thời hè phố trên địa bàn thành phố Hà Tĩnh</w:t>
      </w:r>
      <w:r w:rsidR="0070518F" w:rsidRPr="00F933AC">
        <w:rPr>
          <w:i/>
        </w:rPr>
        <w:t>; Báo cáo thẩm tra của Ban Kinh tế - Ngân sách Hội đồng nhân dân tỉnh và ý kiến thống nhất của đại biểu Hội đồng nhân dân tỉnh tại Kỳ họp</w:t>
      </w:r>
      <w:r w:rsidR="00A06D6E" w:rsidRPr="00F933AC">
        <w:rPr>
          <w:i/>
        </w:rPr>
        <w:t>.</w:t>
      </w:r>
    </w:p>
    <w:p w14:paraId="52C05442" w14:textId="77777777" w:rsidR="00A06D6E" w:rsidRPr="00F933AC" w:rsidRDefault="00A06D6E" w:rsidP="00437BAE">
      <w:pPr>
        <w:spacing w:before="180" w:after="180" w:line="240" w:lineRule="auto"/>
        <w:jc w:val="center"/>
        <w:rPr>
          <w:b/>
        </w:rPr>
      </w:pPr>
      <w:r w:rsidRPr="00F933AC">
        <w:rPr>
          <w:b/>
        </w:rPr>
        <w:t>QUYẾT NGHỊ:</w:t>
      </w:r>
    </w:p>
    <w:p w14:paraId="376D530D" w14:textId="4811B995" w:rsidR="0042663C" w:rsidRPr="00F933AC" w:rsidRDefault="0042663C"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Pr="00F933AC">
        <w:rPr>
          <w:rFonts w:eastAsia="Times New Roman"/>
          <w:b/>
          <w:bCs/>
          <w:lang w:val="en" w:eastAsia="vi-VN"/>
        </w:rPr>
        <w:t xml:space="preserve">Điều 1. </w:t>
      </w:r>
      <w:r w:rsidR="00A23F5C" w:rsidRPr="00F933AC">
        <w:rPr>
          <w:rFonts w:eastAsia="Times New Roman"/>
          <w:b/>
          <w:bCs/>
          <w:lang w:val="en" w:eastAsia="vi-VN"/>
        </w:rPr>
        <w:t>Phạm vi điều chỉnh và đối tượng áp dụng</w:t>
      </w:r>
    </w:p>
    <w:p w14:paraId="6F70A77F" w14:textId="26E9FDE2" w:rsidR="00B20670" w:rsidRPr="00F933AC" w:rsidRDefault="00B2067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1. Nghị quyết này quy định mức thu, miễn, giảm, thu, nộp, quản lý và sử dụng phí sử dụng tạm thời hè phố trên địa bàn thành phố Hà Tĩnh</w:t>
      </w:r>
      <w:r w:rsidR="0014103B" w:rsidRPr="00F933AC">
        <w:rPr>
          <w:rFonts w:eastAsia="Times New Roman"/>
          <w:lang w:val="en" w:eastAsia="vi-VN"/>
        </w:rPr>
        <w:t xml:space="preserve"> thuộc thẩm quyền cấp phép của Ủy ban nhân dân thành phố Hà Tĩnh</w:t>
      </w:r>
      <w:r w:rsidRPr="00F933AC">
        <w:rPr>
          <w:rFonts w:eastAsia="Times New Roman"/>
          <w:lang w:val="en" w:eastAsia="vi-VN"/>
        </w:rPr>
        <w:t>.</w:t>
      </w:r>
    </w:p>
    <w:p w14:paraId="375E5CF9" w14:textId="13B054F1" w:rsidR="00B90391" w:rsidRPr="00F933AC" w:rsidRDefault="00B2067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 xml:space="preserve">2. </w:t>
      </w:r>
      <w:r w:rsidR="008F31AC" w:rsidRPr="00F933AC">
        <w:rPr>
          <w:rFonts w:eastAsia="Times New Roman"/>
          <w:lang w:val="en" w:eastAsia="vi-VN"/>
        </w:rPr>
        <w:t>Nghị quyết này áp dụng đối với: tổ chức, cá nhân được cho phép sử dụng tạm thời hè phố theo quy định của pháp luật; các cơ quan nhà nước và tổ chức, cá nhân khác liên quan trong việc quản lý, thu phí sử dụng tạm thời hè phố trên địa bàn thành phố Hà Tĩnh.</w:t>
      </w:r>
    </w:p>
    <w:p w14:paraId="4BC01F30" w14:textId="11DFE805" w:rsidR="008F31AC" w:rsidRPr="00F933AC" w:rsidRDefault="008F31AC"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Pr="00F933AC">
        <w:rPr>
          <w:rFonts w:eastAsia="Times New Roman"/>
          <w:b/>
          <w:bCs/>
          <w:lang w:val="en" w:eastAsia="vi-VN"/>
        </w:rPr>
        <w:t xml:space="preserve">Điều 2. Đối tượng nộp </w:t>
      </w:r>
      <w:r w:rsidR="00B03646" w:rsidRPr="00F933AC">
        <w:rPr>
          <w:rFonts w:eastAsia="Times New Roman"/>
          <w:b/>
          <w:bCs/>
          <w:lang w:val="en" w:eastAsia="vi-VN"/>
        </w:rPr>
        <w:t>phí</w:t>
      </w:r>
      <w:r w:rsidR="00215EF0">
        <w:rPr>
          <w:rFonts w:eastAsia="Times New Roman"/>
          <w:b/>
          <w:bCs/>
          <w:lang w:val="en" w:eastAsia="vi-VN"/>
        </w:rPr>
        <w:t xml:space="preserve"> và</w:t>
      </w:r>
      <w:r w:rsidR="00773FBB">
        <w:rPr>
          <w:rFonts w:eastAsia="Times New Roman"/>
          <w:b/>
          <w:bCs/>
          <w:lang w:val="en" w:eastAsia="vi-VN"/>
        </w:rPr>
        <w:t xml:space="preserve"> đơn vị</w:t>
      </w:r>
      <w:r w:rsidR="00215EF0">
        <w:rPr>
          <w:rFonts w:eastAsia="Times New Roman"/>
          <w:b/>
          <w:bCs/>
          <w:lang w:val="en" w:eastAsia="vi-VN"/>
        </w:rPr>
        <w:t xml:space="preserve"> tổ chức thu phí</w:t>
      </w:r>
    </w:p>
    <w:p w14:paraId="5F376565" w14:textId="77777777" w:rsidR="00F36766" w:rsidRDefault="00B03646"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1. Đối tượng nộp phí</w:t>
      </w:r>
    </w:p>
    <w:p w14:paraId="76A70183" w14:textId="2335BA43" w:rsidR="007E7C21" w:rsidRPr="00F933AC" w:rsidRDefault="007E7C21" w:rsidP="00A0239A">
      <w:pPr>
        <w:autoSpaceDE w:val="0"/>
        <w:autoSpaceDN w:val="0"/>
        <w:adjustRightInd w:val="0"/>
        <w:spacing w:before="60" w:after="60" w:line="240" w:lineRule="auto"/>
        <w:ind w:firstLine="720"/>
        <w:rPr>
          <w:rFonts w:eastAsia="Times New Roman"/>
          <w:lang w:val="en" w:eastAsia="vi-VN"/>
        </w:rPr>
      </w:pPr>
      <w:r w:rsidRPr="00F933AC">
        <w:rPr>
          <w:rFonts w:eastAsia="Times New Roman"/>
          <w:lang w:val="en" w:eastAsia="vi-VN"/>
        </w:rPr>
        <w:t xml:space="preserve">Tổ chức, cá nhân được cho phép sử dụng tạm thời hè phố theo quy định của pháp luật </w:t>
      </w:r>
      <w:r w:rsidR="0095703C">
        <w:rPr>
          <w:rFonts w:eastAsia="Times New Roman"/>
          <w:lang w:val="en" w:eastAsia="vi-VN"/>
        </w:rPr>
        <w:t>trong các trường hợp</w:t>
      </w:r>
      <w:r w:rsidRPr="00F933AC">
        <w:rPr>
          <w:rFonts w:eastAsia="Times New Roman"/>
          <w:lang w:val="en" w:eastAsia="vi-VN"/>
        </w:rPr>
        <w:t>:</w:t>
      </w:r>
    </w:p>
    <w:p w14:paraId="0EC6BD20" w14:textId="07C01129" w:rsidR="007E7C21" w:rsidRPr="00F933AC" w:rsidRDefault="007E7C21"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a)</w:t>
      </w:r>
      <w:r w:rsidRPr="00F933AC">
        <w:rPr>
          <w:rFonts w:eastAsia="Times New Roman"/>
          <w:lang w:val="en" w:eastAsia="vi-VN"/>
        </w:rPr>
        <w:t xml:space="preserve"> </w:t>
      </w:r>
      <w:r w:rsidR="00B92060" w:rsidRPr="00F933AC">
        <w:rPr>
          <w:rFonts w:eastAsia="Times New Roman"/>
          <w:lang w:val="en" w:eastAsia="vi-VN"/>
        </w:rPr>
        <w:t>Điểm trông, giữ xe phục vụ hoạt động văn hóa, thể thao, diễu hành, lễ hội</w:t>
      </w:r>
      <w:r w:rsidR="00C5554E">
        <w:rPr>
          <w:rFonts w:eastAsia="Times New Roman"/>
          <w:lang w:val="en" w:eastAsia="vi-VN"/>
        </w:rPr>
        <w:t>; thời gian sử dụng tạm thời hè phố không quá thời gian tổ chức hoạt động văn hóa đó</w:t>
      </w:r>
      <w:r w:rsidR="00215EF0">
        <w:rPr>
          <w:rFonts w:eastAsia="Times New Roman"/>
          <w:lang w:val="en" w:eastAsia="vi-VN"/>
        </w:rPr>
        <w:t>;</w:t>
      </w:r>
    </w:p>
    <w:p w14:paraId="7948183E" w14:textId="40C271B0" w:rsidR="00B92060" w:rsidRPr="00F933AC" w:rsidRDefault="00B9206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b)</w:t>
      </w:r>
      <w:r w:rsidRPr="00F933AC">
        <w:rPr>
          <w:rFonts w:eastAsia="Times New Roman"/>
          <w:lang w:val="en" w:eastAsia="vi-VN"/>
        </w:rPr>
        <w:t xml:space="preserve"> Điểm trung chuyển vật liệu, phế thải xây dựng để phục vụ thi công công trình của hộ gia đình</w:t>
      </w:r>
      <w:r w:rsidR="00CF41DF">
        <w:rPr>
          <w:rFonts w:eastAsia="Times New Roman"/>
          <w:lang w:val="en" w:eastAsia="vi-VN"/>
        </w:rPr>
        <w:t>; thời gian sử dụng từ 22 giờ đêm hôm trước đến 6 giờ sáng ngày hôm sau</w:t>
      </w:r>
      <w:r w:rsidR="00215EF0">
        <w:rPr>
          <w:rFonts w:eastAsia="Times New Roman"/>
          <w:lang w:val="en" w:eastAsia="vi-VN"/>
        </w:rPr>
        <w:t>;</w:t>
      </w:r>
    </w:p>
    <w:p w14:paraId="6F878A34" w14:textId="35AD05E5" w:rsidR="00B92060" w:rsidRDefault="00B9206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c)</w:t>
      </w:r>
      <w:r w:rsidRPr="00F933AC">
        <w:rPr>
          <w:rFonts w:eastAsia="Times New Roman"/>
          <w:lang w:val="en" w:eastAsia="vi-VN"/>
        </w:rPr>
        <w:t xml:space="preserve"> </w:t>
      </w:r>
      <w:r w:rsidR="00F22B46" w:rsidRPr="00F933AC">
        <w:rPr>
          <w:rFonts w:eastAsia="Times New Roman"/>
          <w:lang w:val="en" w:eastAsia="vi-VN"/>
        </w:rPr>
        <w:t>Kinh doanh, buôn bán hàng hóa tại một số tuyến phố đặc thù được phép sử dụng hè phố vào việc kinh doanh, buôn bán</w:t>
      </w:r>
      <w:r w:rsidR="00CF41DF">
        <w:rPr>
          <w:rFonts w:eastAsia="Times New Roman"/>
          <w:lang w:val="en" w:eastAsia="vi-VN"/>
        </w:rPr>
        <w:t xml:space="preserve"> do Ủy ban nhân dân tỉnh quyết định theo quy định tại khoản 14 Mục IV Phần 2 Thông tư số 04/2008/TT-BXD ngày 20 tháng 02 năm 2008 của Bộ trưởng Bộ Xây dựng.</w:t>
      </w:r>
    </w:p>
    <w:p w14:paraId="15ACCCA5" w14:textId="0DD42900" w:rsidR="00215EF0" w:rsidRPr="00F933AC" w:rsidRDefault="00215EF0"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2. </w:t>
      </w:r>
      <w:r w:rsidR="00773FBB">
        <w:rPr>
          <w:rFonts w:eastAsia="Times New Roman"/>
          <w:lang w:val="en" w:eastAsia="vi-VN"/>
        </w:rPr>
        <w:t>Đơn vị t</w:t>
      </w:r>
      <w:r>
        <w:rPr>
          <w:rFonts w:eastAsia="Times New Roman"/>
          <w:lang w:val="en" w:eastAsia="vi-VN"/>
        </w:rPr>
        <w:t>ổ chức thu phí: Ủy ban nhân dân thành phố Hà Tĩnh.</w:t>
      </w:r>
    </w:p>
    <w:p w14:paraId="60BC1888" w14:textId="78576388" w:rsidR="002C249A" w:rsidRPr="00F933AC" w:rsidRDefault="002C249A"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008C3E1A" w:rsidRPr="00F933AC">
        <w:rPr>
          <w:rFonts w:eastAsia="Times New Roman"/>
          <w:b/>
          <w:bCs/>
          <w:lang w:val="en" w:eastAsia="vi-VN"/>
        </w:rPr>
        <w:t>Điều 3</w:t>
      </w:r>
      <w:r w:rsidRPr="00F933AC">
        <w:rPr>
          <w:rFonts w:eastAsia="Times New Roman"/>
          <w:b/>
          <w:bCs/>
          <w:lang w:val="en" w:eastAsia="vi-VN"/>
        </w:rPr>
        <w:t xml:space="preserve">. </w:t>
      </w:r>
      <w:r w:rsidR="00457EC7" w:rsidRPr="00F933AC">
        <w:rPr>
          <w:rFonts w:eastAsia="Times New Roman"/>
          <w:b/>
          <w:bCs/>
          <w:lang w:val="en" w:eastAsia="vi-VN"/>
        </w:rPr>
        <w:t>Các trường hợp được miễn phí</w:t>
      </w:r>
    </w:p>
    <w:p w14:paraId="138481D9" w14:textId="28FE6695" w:rsidR="00457EC7" w:rsidRPr="00F933AC" w:rsidRDefault="00457EC7"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8C3E1A" w:rsidRPr="00F933AC">
        <w:rPr>
          <w:rFonts w:eastAsia="Times New Roman"/>
          <w:lang w:val="en" w:eastAsia="vi-VN"/>
        </w:rPr>
        <w:t>1.</w:t>
      </w:r>
      <w:r w:rsidRPr="00F933AC">
        <w:rPr>
          <w:rFonts w:eastAsia="Times New Roman"/>
          <w:lang w:val="en" w:eastAsia="vi-VN"/>
        </w:rPr>
        <w:t xml:space="preserve"> </w:t>
      </w:r>
      <w:r w:rsidR="00F8267D">
        <w:rPr>
          <w:rFonts w:eastAsia="Times New Roman"/>
          <w:lang w:val="en" w:eastAsia="vi-VN"/>
        </w:rPr>
        <w:t>Tổ</w:t>
      </w:r>
      <w:r w:rsidRPr="00F933AC">
        <w:rPr>
          <w:rFonts w:eastAsia="Times New Roman"/>
          <w:lang w:val="en" w:eastAsia="vi-VN"/>
        </w:rPr>
        <w:t xml:space="preserve"> chức, cá nhân được</w:t>
      </w:r>
      <w:r w:rsidR="00A64B4A">
        <w:rPr>
          <w:rFonts w:eastAsia="Times New Roman"/>
          <w:lang w:val="en" w:eastAsia="vi-VN"/>
        </w:rPr>
        <w:t xml:space="preserve"> cho phép</w:t>
      </w:r>
      <w:r w:rsidRPr="00F933AC">
        <w:rPr>
          <w:rFonts w:eastAsia="Times New Roman"/>
          <w:lang w:val="en" w:eastAsia="vi-VN"/>
        </w:rPr>
        <w:t xml:space="preserve"> sử dụng tạm thời hè phố thuộc </w:t>
      </w:r>
      <w:r w:rsidR="00914AF8">
        <w:rPr>
          <w:rFonts w:eastAsia="Times New Roman"/>
          <w:lang w:val="en" w:eastAsia="vi-VN"/>
        </w:rPr>
        <w:t xml:space="preserve">các </w:t>
      </w:r>
      <w:r w:rsidRPr="00F933AC">
        <w:rPr>
          <w:rFonts w:eastAsia="Times New Roman"/>
          <w:lang w:val="en" w:eastAsia="vi-VN"/>
        </w:rPr>
        <w:t>đối tượng theo quy định tại khoản 1 Điều 10 Luật Phí và lệ phí</w:t>
      </w:r>
      <w:r w:rsidR="005E0E82" w:rsidRPr="00F933AC">
        <w:rPr>
          <w:rFonts w:eastAsia="Times New Roman"/>
          <w:lang w:val="en" w:eastAsia="vi-VN"/>
        </w:rPr>
        <w:t>.</w:t>
      </w:r>
    </w:p>
    <w:p w14:paraId="005F6686" w14:textId="42984FE7" w:rsidR="00E73BBD" w:rsidRPr="00F933AC" w:rsidRDefault="00457EC7"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8C3E1A" w:rsidRPr="00F933AC">
        <w:rPr>
          <w:rFonts w:eastAsia="Times New Roman"/>
          <w:lang w:val="en" w:eastAsia="vi-VN"/>
        </w:rPr>
        <w:t>2.</w:t>
      </w:r>
      <w:r w:rsidRPr="00F933AC">
        <w:rPr>
          <w:rFonts w:eastAsia="Times New Roman"/>
          <w:lang w:val="en" w:eastAsia="vi-VN"/>
        </w:rPr>
        <w:t xml:space="preserve"> </w:t>
      </w:r>
      <w:r w:rsidR="00E73BBD" w:rsidRPr="00F933AC">
        <w:rPr>
          <w:rFonts w:eastAsia="Times New Roman"/>
          <w:lang w:val="en" w:eastAsia="vi-VN"/>
        </w:rPr>
        <w:t xml:space="preserve">Tổ chức, cá nhân được cho phép sử dụng tạm thời hè phố theo quy định của pháp luật </w:t>
      </w:r>
      <w:r w:rsidR="0048077A">
        <w:rPr>
          <w:rFonts w:eastAsia="Times New Roman"/>
          <w:lang w:val="en" w:eastAsia="vi-VN"/>
        </w:rPr>
        <w:t>trong các trường hợp</w:t>
      </w:r>
      <w:r w:rsidR="00E73BBD" w:rsidRPr="00F933AC">
        <w:rPr>
          <w:rFonts w:eastAsia="Times New Roman"/>
          <w:lang w:val="en" w:eastAsia="vi-VN"/>
        </w:rPr>
        <w:t>:</w:t>
      </w:r>
    </w:p>
    <w:p w14:paraId="74E771F0" w14:textId="5445D8D0" w:rsidR="00457EC7" w:rsidRPr="00F933AC" w:rsidRDefault="008C3E1A" w:rsidP="00A0239A">
      <w:pPr>
        <w:autoSpaceDE w:val="0"/>
        <w:autoSpaceDN w:val="0"/>
        <w:adjustRightInd w:val="0"/>
        <w:spacing w:before="60" w:after="60" w:line="240" w:lineRule="auto"/>
        <w:ind w:firstLine="720"/>
        <w:rPr>
          <w:rFonts w:eastAsia="Times New Roman"/>
          <w:lang w:val="en" w:eastAsia="vi-VN"/>
        </w:rPr>
      </w:pPr>
      <w:r w:rsidRPr="00F933AC">
        <w:rPr>
          <w:rFonts w:eastAsia="Times New Roman"/>
          <w:lang w:val="en" w:eastAsia="vi-VN"/>
        </w:rPr>
        <w:t xml:space="preserve">a) </w:t>
      </w:r>
      <w:r w:rsidR="006721F1" w:rsidRPr="006721F1">
        <w:rPr>
          <w:rFonts w:eastAsia="Times New Roman"/>
          <w:lang w:val="en" w:eastAsia="vi-VN"/>
        </w:rPr>
        <w:t>Tuyên truyền chủ trương, chính sách của Đảng và pháp luật của Nhà nước. Thời gian sử dụng tạm thời hè phố không quá 30 ngày; trường hợp thời gian sử dụng tạm thời lớn hơn 30 ngày phải được Bộ Giao thông vận tải (đối với quốc lộ) hoặc Ủy ban nhân dân tỉnh (đối với các hệ thống đường địa phương) chấp thuận</w:t>
      </w:r>
      <w:r w:rsidR="00AC3696">
        <w:rPr>
          <w:rFonts w:eastAsia="Times New Roman"/>
          <w:lang w:val="en" w:eastAsia="vi-VN"/>
        </w:rPr>
        <w:t>;</w:t>
      </w:r>
    </w:p>
    <w:p w14:paraId="62C9570D" w14:textId="69CCE00F" w:rsidR="005E2B75" w:rsidRDefault="005E2B75"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lastRenderedPageBreak/>
        <w:tab/>
      </w:r>
      <w:r w:rsidR="008C3E1A" w:rsidRPr="00F933AC">
        <w:rPr>
          <w:rFonts w:eastAsia="Times New Roman"/>
          <w:lang w:val="en" w:eastAsia="vi-VN"/>
        </w:rPr>
        <w:t>b</w:t>
      </w:r>
      <w:r w:rsidRPr="00F933AC">
        <w:rPr>
          <w:rFonts w:eastAsia="Times New Roman"/>
          <w:lang w:val="en" w:eastAsia="vi-VN"/>
        </w:rPr>
        <w:t xml:space="preserve">) </w:t>
      </w:r>
      <w:r w:rsidR="00B209D5" w:rsidRPr="00B209D5">
        <w:rPr>
          <w:rFonts w:eastAsia="Times New Roman"/>
          <w:lang w:val="en" w:eastAsia="vi-VN"/>
        </w:rPr>
        <w:t>Tổ chức đám tang và điểm trông, giữ xe phục vụ đám tang của hộ gia đình; thời gian sử dụng tạm thời hè phố không quá 48 giờ, trường hợp đặc biệt không được quá 72 giờ</w:t>
      </w:r>
      <w:r w:rsidR="00AC3696">
        <w:rPr>
          <w:rFonts w:eastAsia="Times New Roman"/>
          <w:lang w:val="en" w:eastAsia="vi-VN"/>
        </w:rPr>
        <w:t>;</w:t>
      </w:r>
    </w:p>
    <w:p w14:paraId="1DD3F43E" w14:textId="0C6AAB8C" w:rsidR="00B209D5" w:rsidRPr="00F933AC" w:rsidRDefault="00B209D5"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c) </w:t>
      </w:r>
      <w:r w:rsidRPr="00B209D5">
        <w:rPr>
          <w:rFonts w:eastAsia="Times New Roman"/>
          <w:lang w:val="en" w:eastAsia="vi-VN"/>
        </w:rPr>
        <w:t>Tổ chức đám cưới và điểm trông, giữ xe phục vụ đám cưới của hộ gia đình; thời gian sử dụng tạm thời hè phố không quá 48 giờ</w:t>
      </w:r>
      <w:r>
        <w:rPr>
          <w:rFonts w:eastAsia="Times New Roman"/>
          <w:lang w:val="en" w:eastAsia="vi-VN"/>
        </w:rPr>
        <w:t>.</w:t>
      </w:r>
    </w:p>
    <w:p w14:paraId="11D3F6E3" w14:textId="74234384" w:rsidR="005E2B75" w:rsidRPr="00F933AC" w:rsidRDefault="005E2B75"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E91E5B" w:rsidRPr="00F933AC">
        <w:rPr>
          <w:rFonts w:eastAsia="Times New Roman"/>
          <w:lang w:val="en" w:eastAsia="vi-VN"/>
        </w:rPr>
        <w:t xml:space="preserve">3. Miễn thu phí trong vòng 02 (hai) năm đầu đối với hè phố các tuyến phố được sử dụng để tổ chức chợ đêm gắn với phố đi bộ theo phê duyệt của cấp có thẩm quyền tính từ thời điểm chợ </w:t>
      </w:r>
      <w:r w:rsidR="000C6997" w:rsidRPr="00F933AC">
        <w:rPr>
          <w:rFonts w:eastAsia="Times New Roman"/>
          <w:lang w:val="en" w:eastAsia="vi-VN"/>
        </w:rPr>
        <w:t>đêm</w:t>
      </w:r>
      <w:r w:rsidR="002A0318" w:rsidRPr="00F933AC">
        <w:rPr>
          <w:rFonts w:eastAsia="Times New Roman"/>
          <w:lang w:val="en" w:eastAsia="vi-VN"/>
        </w:rPr>
        <w:t xml:space="preserve"> gắn với phố đi bộ đi vào hoạt động.</w:t>
      </w:r>
    </w:p>
    <w:p w14:paraId="46A178B2" w14:textId="3F07EF0E" w:rsidR="00E91E5B" w:rsidRPr="00F933AC" w:rsidRDefault="006329AF"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00D106A2" w:rsidRPr="00F933AC">
        <w:rPr>
          <w:rFonts w:eastAsia="Times New Roman"/>
          <w:b/>
          <w:bCs/>
          <w:lang w:val="en" w:eastAsia="vi-VN"/>
        </w:rPr>
        <w:t xml:space="preserve">Điều </w:t>
      </w:r>
      <w:r w:rsidR="002F245B">
        <w:rPr>
          <w:rFonts w:eastAsia="Times New Roman"/>
          <w:b/>
          <w:bCs/>
          <w:lang w:val="en" w:eastAsia="vi-VN"/>
        </w:rPr>
        <w:t>4</w:t>
      </w:r>
      <w:r w:rsidR="00D106A2" w:rsidRPr="00F933AC">
        <w:rPr>
          <w:rFonts w:eastAsia="Times New Roman"/>
          <w:b/>
          <w:bCs/>
          <w:lang w:val="en" w:eastAsia="vi-VN"/>
        </w:rPr>
        <w:t xml:space="preserve">. </w:t>
      </w:r>
      <w:r w:rsidR="00D851FA" w:rsidRPr="00F933AC">
        <w:rPr>
          <w:rFonts w:eastAsia="Times New Roman"/>
          <w:b/>
          <w:bCs/>
          <w:lang w:val="en" w:eastAsia="vi-VN"/>
        </w:rPr>
        <w:t>Mức thu phí</w:t>
      </w:r>
    </w:p>
    <w:p w14:paraId="5804ED8B" w14:textId="2B050380" w:rsidR="00D851FA" w:rsidRPr="00F933AC" w:rsidRDefault="00D851FA"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944B24" w:rsidRPr="00F933AC">
        <w:rPr>
          <w:rFonts w:eastAsia="Times New Roman"/>
          <w:lang w:val="en" w:eastAsia="vi-VN"/>
        </w:rPr>
        <w:t xml:space="preserve">1. Mức thu phí theo tháng </w:t>
      </w:r>
      <w:r w:rsidR="009F27CA" w:rsidRPr="00F933AC">
        <w:rPr>
          <w:rFonts w:eastAsia="Times New Roman"/>
          <w:lang w:val="en" w:eastAsia="vi-VN"/>
        </w:rPr>
        <w:t>đối với 01 m</w:t>
      </w:r>
      <w:r w:rsidR="009F27CA" w:rsidRPr="00F933AC">
        <w:rPr>
          <w:rFonts w:eastAsia="Times New Roman"/>
          <w:vertAlign w:val="superscript"/>
          <w:lang w:val="en" w:eastAsia="vi-VN"/>
        </w:rPr>
        <w:t>2</w:t>
      </w:r>
      <w:r w:rsidR="009F27CA" w:rsidRPr="00F933AC">
        <w:rPr>
          <w:rFonts w:eastAsia="Times New Roman"/>
          <w:lang w:val="en" w:eastAsia="vi-VN"/>
        </w:rPr>
        <w:t xml:space="preserve"> hè phố được xác định như sau:</w:t>
      </w:r>
    </w:p>
    <w:bookmarkStart w:id="0" w:name="_Hlk148899977"/>
    <w:p w14:paraId="6AD74385" w14:textId="1BBA5DF6" w:rsidR="009F27CA" w:rsidRPr="000856F4" w:rsidRDefault="00511DF0" w:rsidP="00437BAE">
      <w:pPr>
        <w:autoSpaceDE w:val="0"/>
        <w:autoSpaceDN w:val="0"/>
        <w:adjustRightInd w:val="0"/>
        <w:spacing w:before="120" w:line="240" w:lineRule="auto"/>
        <w:rPr>
          <w:rFonts w:eastAsia="Times New Roman"/>
          <w:iCs/>
          <w:lang w:val="en" w:eastAsia="vi-VN"/>
        </w:rPr>
      </w:pPr>
      <m:oMathPara>
        <m:oMath>
          <m:sSub>
            <m:sSubPr>
              <m:ctrlPr>
                <w:rPr>
                  <w:rFonts w:ascii="Cambria Math" w:eastAsia="Times New Roman" w:hAnsi="Cambria Math"/>
                  <w:iCs/>
                  <w:lang w:val="en" w:eastAsia="vi-VN"/>
                </w:rPr>
              </m:ctrlPr>
            </m:sSubPr>
            <m:e>
              <m:r>
                <m:rPr>
                  <m:nor/>
                </m:rPr>
                <w:rPr>
                  <w:rFonts w:eastAsia="Times New Roman"/>
                  <w:lang w:val="en" w:eastAsia="vi-VN"/>
                </w:rPr>
                <m:t>M</m:t>
              </m:r>
            </m:e>
            <m:sub>
              <m:r>
                <m:rPr>
                  <m:nor/>
                </m:rPr>
                <w:rPr>
                  <w:rFonts w:eastAsia="Times New Roman"/>
                  <w:lang w:val="en" w:eastAsia="vi-VN"/>
                </w:rPr>
                <m:t>th</m:t>
              </m:r>
            </m:sub>
          </m:sSub>
          <m:r>
            <m:rPr>
              <m:nor/>
            </m:rPr>
            <w:rPr>
              <w:rFonts w:eastAsia="Times New Roman"/>
              <w:lang w:val="en" w:eastAsia="vi-VN"/>
            </w:rPr>
            <m:t>=</m:t>
          </m:r>
          <m:f>
            <m:fPr>
              <m:ctrlPr>
                <w:rPr>
                  <w:rFonts w:ascii="Cambria Math" w:eastAsia="Times New Roman" w:hAnsi="Cambria Math"/>
                  <w:iCs/>
                  <w:lang w:val="en" w:eastAsia="vi-VN"/>
                </w:rPr>
              </m:ctrlPr>
            </m:fPr>
            <m:num>
              <m:r>
                <m:rPr>
                  <m:nor/>
                </m:rPr>
                <w:rPr>
                  <w:rFonts w:eastAsia="Times New Roman"/>
                  <w:lang w:val="en" w:eastAsia="vi-VN"/>
                </w:rPr>
                <m:t>G</m:t>
              </m:r>
              <m:r>
                <m:rPr>
                  <m:nor/>
                </m:rPr>
                <w:rPr>
                  <w:rFonts w:ascii="Cambria Math" w:eastAsia="Times New Roman"/>
                  <w:lang w:val="vi-VN" w:eastAsia="vi-VN"/>
                </w:rPr>
                <m:t xml:space="preserve"> </m:t>
              </m:r>
              <m:r>
                <m:rPr>
                  <m:nor/>
                </m:rPr>
                <w:rPr>
                  <w:rFonts w:eastAsia="Times New Roman"/>
                  <w:lang w:val="en" w:eastAsia="vi-VN"/>
                </w:rPr>
                <m:t>×</m:t>
              </m:r>
              <m:r>
                <m:rPr>
                  <m:nor/>
                </m:rPr>
                <w:rPr>
                  <w:rFonts w:ascii="Cambria Math" w:eastAsia="Times New Roman"/>
                  <w:lang w:val="vi-VN" w:eastAsia="vi-VN"/>
                </w:rPr>
                <m:t xml:space="preserve"> </m:t>
              </m:r>
              <m:r>
                <m:rPr>
                  <m:nor/>
                </m:rPr>
                <w:rPr>
                  <w:rFonts w:eastAsia="Times New Roman"/>
                  <w:lang w:val="en" w:eastAsia="vi-VN"/>
                </w:rPr>
                <m:t>K</m:t>
              </m:r>
              <m:r>
                <m:rPr>
                  <m:nor/>
                </m:rPr>
                <w:rPr>
                  <w:rFonts w:ascii="Cambria Math" w:eastAsia="Times New Roman"/>
                  <w:lang w:val="vi-VN" w:eastAsia="vi-VN"/>
                </w:rPr>
                <m:t xml:space="preserve"> </m:t>
              </m:r>
              <m:r>
                <m:rPr>
                  <m:nor/>
                </m:rPr>
                <w:rPr>
                  <w:rFonts w:eastAsia="Times New Roman"/>
                  <w:lang w:val="en" w:eastAsia="vi-VN"/>
                </w:rPr>
                <m:t>×</m:t>
              </m:r>
              <m:r>
                <m:rPr>
                  <m:nor/>
                </m:rPr>
                <w:rPr>
                  <w:rFonts w:ascii="Cambria Math" w:eastAsia="Times New Roman"/>
                  <w:lang w:val="vi-VN" w:eastAsia="vi-VN"/>
                </w:rPr>
                <m:t xml:space="preserve"> </m:t>
              </m:r>
              <m:r>
                <m:rPr>
                  <m:nor/>
                </m:rPr>
                <w:rPr>
                  <w:rFonts w:eastAsia="Times New Roman"/>
                  <w:lang w:val="en" w:eastAsia="vi-VN"/>
                </w:rPr>
                <m:t>T</m:t>
              </m:r>
            </m:num>
            <m:den>
              <m:r>
                <m:rPr>
                  <m:nor/>
                </m:rPr>
                <w:rPr>
                  <w:rFonts w:eastAsia="Times New Roman"/>
                  <w:lang w:val="en" w:eastAsia="vi-VN"/>
                </w:rPr>
                <m:t>12</m:t>
              </m:r>
            </m:den>
          </m:f>
        </m:oMath>
      </m:oMathPara>
      <w:bookmarkEnd w:id="0"/>
    </w:p>
    <w:p w14:paraId="1404608A" w14:textId="63E0D5CA" w:rsidR="009F27CA" w:rsidRPr="00F933AC" w:rsidRDefault="009F27CA"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Trong đó:</w:t>
      </w:r>
    </w:p>
    <w:p w14:paraId="4B866A00" w14:textId="6AB291F5"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M</w:t>
      </w:r>
      <w:r w:rsidRPr="00F933AC">
        <w:rPr>
          <w:rFonts w:eastAsia="Times New Roman"/>
          <w:vertAlign w:val="subscript"/>
          <w:lang w:val="en" w:eastAsia="vi-VN"/>
        </w:rPr>
        <w:t>t</w:t>
      </w:r>
      <w:r w:rsidR="00EE7250" w:rsidRPr="00F933AC">
        <w:rPr>
          <w:rFonts w:eastAsia="Times New Roman"/>
          <w:vertAlign w:val="subscript"/>
          <w:lang w:val="en" w:eastAsia="vi-VN"/>
        </w:rPr>
        <w:t>h</w:t>
      </w:r>
      <w:r w:rsidRPr="00F933AC">
        <w:rPr>
          <w:rFonts w:eastAsia="Times New Roman"/>
          <w:lang w:val="en" w:eastAsia="vi-VN"/>
        </w:rPr>
        <w:t xml:space="preserve"> là mức thu phí 01 tháng đối với 01 m</w:t>
      </w:r>
      <w:r w:rsidRPr="00F933AC">
        <w:rPr>
          <w:rFonts w:eastAsia="Times New Roman"/>
          <w:vertAlign w:val="superscript"/>
          <w:lang w:val="en" w:eastAsia="vi-VN"/>
        </w:rPr>
        <w:t>2</w:t>
      </w:r>
      <w:r w:rsidRPr="00F933AC">
        <w:rPr>
          <w:rFonts w:eastAsia="Times New Roman"/>
          <w:lang w:val="en" w:eastAsia="vi-VN"/>
        </w:rPr>
        <w:t xml:space="preserve"> hè phố (đồng/m</w:t>
      </w:r>
      <w:r w:rsidRPr="00F933AC">
        <w:rPr>
          <w:rFonts w:eastAsia="Times New Roman"/>
          <w:vertAlign w:val="superscript"/>
          <w:lang w:val="en" w:eastAsia="vi-VN"/>
        </w:rPr>
        <w:t>2</w:t>
      </w:r>
      <w:r w:rsidRPr="00F933AC">
        <w:rPr>
          <w:rFonts w:eastAsia="Times New Roman"/>
          <w:lang w:val="en" w:eastAsia="vi-VN"/>
        </w:rPr>
        <w:t>).</w:t>
      </w:r>
    </w:p>
    <w:p w14:paraId="542C57DC" w14:textId="32924BEF"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G là giá đất thương mại dịch vụ tại Bảng giá đất của tỉnh tương ứng với vị trí tuyến đường có hè phố (đồng</w:t>
      </w:r>
      <w:r w:rsidR="009D6D49">
        <w:rPr>
          <w:rFonts w:eastAsia="Times New Roman"/>
          <w:lang w:val="en" w:eastAsia="vi-VN"/>
        </w:rPr>
        <w:t>/m</w:t>
      </w:r>
      <w:r w:rsidR="009D6D49">
        <w:rPr>
          <w:rFonts w:eastAsia="Times New Roman"/>
          <w:vertAlign w:val="superscript"/>
          <w:lang w:val="en" w:eastAsia="vi-VN"/>
        </w:rPr>
        <w:t>2</w:t>
      </w:r>
      <w:r w:rsidRPr="00F933AC">
        <w:rPr>
          <w:rFonts w:eastAsia="Times New Roman"/>
          <w:lang w:val="en" w:eastAsia="vi-VN"/>
        </w:rPr>
        <w:t>).</w:t>
      </w:r>
    </w:p>
    <w:p w14:paraId="256BB95C" w14:textId="50B0645D"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 xml:space="preserve">K là hệ số điều chỉnh </w:t>
      </w:r>
      <w:r w:rsidR="00EE7250" w:rsidRPr="00F933AC">
        <w:rPr>
          <w:rFonts w:eastAsia="Times New Roman"/>
          <w:lang w:val="en" w:eastAsia="vi-VN"/>
        </w:rPr>
        <w:t>giá đất đối với đất thương mại dịch vụ tương ứng với vị trí tuyến đường có hè phố.</w:t>
      </w:r>
    </w:p>
    <w:p w14:paraId="1FA9220C" w14:textId="1ABAF738" w:rsidR="00EE7250" w:rsidRPr="00F933AC" w:rsidRDefault="00EE725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T là tỷ lệ phần trăm (%) tính đơn giá thuê đất đối với trường hợp thuê đất trả tiền thuê đất hàng năm không thông qua hình thức đấu giá tương ứng với vị trí tuyến đường có hè phố.</w:t>
      </w:r>
    </w:p>
    <w:p w14:paraId="6415950D" w14:textId="13C8F3B6" w:rsidR="00EE7250" w:rsidRDefault="00EE725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2. Mức thu phí theo ngày (M</w:t>
      </w:r>
      <w:r w:rsidRPr="00F933AC">
        <w:rPr>
          <w:rFonts w:eastAsia="Times New Roman"/>
          <w:vertAlign w:val="subscript"/>
          <w:lang w:val="en" w:eastAsia="vi-VN"/>
        </w:rPr>
        <w:t>ng</w:t>
      </w:r>
      <w:r w:rsidRPr="00F933AC">
        <w:rPr>
          <w:rFonts w:eastAsia="Times New Roman"/>
          <w:lang w:val="en" w:eastAsia="vi-VN"/>
        </w:rPr>
        <w:t>) đối với 01 m</w:t>
      </w:r>
      <w:r w:rsidRPr="00F933AC">
        <w:rPr>
          <w:rFonts w:eastAsia="Times New Roman"/>
          <w:vertAlign w:val="superscript"/>
          <w:lang w:val="en" w:eastAsia="vi-VN"/>
        </w:rPr>
        <w:t>2</w:t>
      </w:r>
      <w:r w:rsidRPr="00F933AC">
        <w:rPr>
          <w:rFonts w:eastAsia="Times New Roman"/>
          <w:lang w:val="en" w:eastAsia="vi-VN"/>
        </w:rPr>
        <w:t xml:space="preserve"> hè phố bằng mức thu phí theo tháng đối với 01 m</w:t>
      </w:r>
      <w:r w:rsidRPr="00F933AC">
        <w:rPr>
          <w:rFonts w:eastAsia="Times New Roman"/>
          <w:vertAlign w:val="superscript"/>
          <w:lang w:val="en" w:eastAsia="vi-VN"/>
        </w:rPr>
        <w:t>2</w:t>
      </w:r>
      <w:r w:rsidRPr="00F933AC">
        <w:rPr>
          <w:rFonts w:eastAsia="Times New Roman"/>
          <w:lang w:val="en" w:eastAsia="vi-VN"/>
        </w:rPr>
        <w:t xml:space="preserve"> hè phố (M</w:t>
      </w:r>
      <w:r w:rsidRPr="00F933AC">
        <w:rPr>
          <w:rFonts w:eastAsia="Times New Roman"/>
          <w:vertAlign w:val="subscript"/>
          <w:lang w:val="en" w:eastAsia="vi-VN"/>
        </w:rPr>
        <w:t>th</w:t>
      </w:r>
      <w:r w:rsidRPr="00F933AC">
        <w:rPr>
          <w:rFonts w:eastAsia="Times New Roman"/>
          <w:lang w:val="en" w:eastAsia="vi-VN"/>
        </w:rPr>
        <w:t>)</w:t>
      </w:r>
      <w:r w:rsidR="00354239" w:rsidRPr="00F933AC">
        <w:rPr>
          <w:rFonts w:eastAsia="Times New Roman"/>
          <w:lang w:val="en" w:eastAsia="vi-VN"/>
        </w:rPr>
        <w:t xml:space="preserve"> theo khoản 1 Điều này</w:t>
      </w:r>
      <w:r w:rsidRPr="00F933AC">
        <w:rPr>
          <w:rFonts w:eastAsia="Times New Roman"/>
          <w:lang w:val="en" w:eastAsia="vi-VN"/>
        </w:rPr>
        <w:t xml:space="preserve"> chia cho 30.</w:t>
      </w:r>
    </w:p>
    <w:p w14:paraId="0E465275" w14:textId="64BBDEA0" w:rsidR="00775271" w:rsidRDefault="00775271"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3. </w:t>
      </w:r>
      <w:r w:rsidR="00F36766" w:rsidRPr="00F36766">
        <w:rPr>
          <w:rFonts w:eastAsia="Times New Roman"/>
          <w:lang w:val="en" w:eastAsia="vi-VN"/>
        </w:rPr>
        <w:t>Căn cứ diện tích và thời gian được cho phép tạm thời sử dụng hè phố</w:t>
      </w:r>
      <w:r w:rsidR="0057613B">
        <w:rPr>
          <w:rFonts w:eastAsia="Times New Roman"/>
          <w:lang w:val="en" w:eastAsia="vi-VN"/>
        </w:rPr>
        <w:t xml:space="preserve"> (bao gồm cả trường hợp cấp mới và gia hạn giấy phép)</w:t>
      </w:r>
      <w:r w:rsidR="00F36766">
        <w:rPr>
          <w:rFonts w:eastAsia="Times New Roman"/>
          <w:lang w:val="en" w:eastAsia="vi-VN"/>
        </w:rPr>
        <w:t>, đơn vị tổ chức thu phí áp dụng một trong hai mức thu phí nêu trên</w:t>
      </w:r>
      <w:r w:rsidR="00331DAC">
        <w:rPr>
          <w:rFonts w:eastAsia="Times New Roman"/>
          <w:lang w:val="en" w:eastAsia="vi-VN"/>
        </w:rPr>
        <w:t xml:space="preserve"> tại thời điểm cấp mới</w:t>
      </w:r>
      <w:r w:rsidR="00437BAE">
        <w:rPr>
          <w:rFonts w:eastAsia="Times New Roman"/>
          <w:lang w:val="vi-VN" w:eastAsia="vi-VN"/>
        </w:rPr>
        <w:t xml:space="preserve"> (đối với trường hợp cấp mới)</w:t>
      </w:r>
      <w:r w:rsidR="00403E56">
        <w:rPr>
          <w:rFonts w:eastAsia="Times New Roman"/>
          <w:lang w:val="en" w:eastAsia="vi-VN"/>
        </w:rPr>
        <w:t xml:space="preserve"> hoặc thời điểm</w:t>
      </w:r>
      <w:r w:rsidR="00331DAC">
        <w:rPr>
          <w:rFonts w:eastAsia="Times New Roman"/>
          <w:lang w:val="en" w:eastAsia="vi-VN"/>
        </w:rPr>
        <w:t xml:space="preserve"> gia hạn</w:t>
      </w:r>
      <w:r w:rsidR="00403E56">
        <w:rPr>
          <w:rFonts w:eastAsia="Times New Roman"/>
          <w:lang w:val="en" w:eastAsia="vi-VN"/>
        </w:rPr>
        <w:t xml:space="preserve"> (</w:t>
      </w:r>
      <w:r w:rsidR="006E073F">
        <w:rPr>
          <w:rFonts w:eastAsia="Times New Roman"/>
          <w:lang w:val="en" w:eastAsia="vi-VN"/>
        </w:rPr>
        <w:t>đối với</w:t>
      </w:r>
      <w:r w:rsidR="00403E56">
        <w:rPr>
          <w:rFonts w:eastAsia="Times New Roman"/>
          <w:lang w:val="en" w:eastAsia="vi-VN"/>
        </w:rPr>
        <w:t xml:space="preserve"> trường hợp gia hạn)</w:t>
      </w:r>
      <w:r w:rsidR="00F36766">
        <w:rPr>
          <w:rFonts w:eastAsia="Times New Roman"/>
          <w:lang w:val="en" w:eastAsia="vi-VN"/>
        </w:rPr>
        <w:t xml:space="preserve"> để xác định</w:t>
      </w:r>
      <w:r w:rsidR="00463808">
        <w:rPr>
          <w:rFonts w:eastAsia="Times New Roman"/>
          <w:lang w:val="en" w:eastAsia="vi-VN"/>
        </w:rPr>
        <w:t xml:space="preserve"> tổng</w:t>
      </w:r>
      <w:r w:rsidR="00F36766">
        <w:rPr>
          <w:rFonts w:eastAsia="Times New Roman"/>
          <w:lang w:val="en" w:eastAsia="vi-VN"/>
        </w:rPr>
        <w:t xml:space="preserve"> số phí phải nộp.</w:t>
      </w:r>
    </w:p>
    <w:p w14:paraId="52E5C83D" w14:textId="1FF935FE" w:rsidR="00654ECE" w:rsidRDefault="001C0DB7"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4. </w:t>
      </w:r>
      <w:r w:rsidR="002D59F4">
        <w:rPr>
          <w:rFonts w:eastAsia="Times New Roman"/>
          <w:lang w:val="en" w:eastAsia="vi-VN"/>
        </w:rPr>
        <w:t xml:space="preserve">Tổ chức, cá nhân bị thu hồi Giấy phép sử dụng tạm thời hè phố </w:t>
      </w:r>
      <w:r w:rsidR="0066308C">
        <w:rPr>
          <w:rFonts w:eastAsia="Times New Roman"/>
          <w:lang w:val="en" w:eastAsia="vi-VN"/>
        </w:rPr>
        <w:t>theo</w:t>
      </w:r>
      <w:r w:rsidR="002D59F4">
        <w:rPr>
          <w:rFonts w:eastAsia="Times New Roman"/>
          <w:lang w:val="en" w:eastAsia="vi-VN"/>
        </w:rPr>
        <w:t xml:space="preserve"> yêu cầu của cơ quan Nhà nước có thẩm quyền, không phải do vi phạm của tổ chức, cá nhân thì được hoàn trả số</w:t>
      </w:r>
      <w:r w:rsidR="00C417EA">
        <w:rPr>
          <w:rFonts w:eastAsia="Times New Roman"/>
          <w:lang w:val="en" w:eastAsia="vi-VN"/>
        </w:rPr>
        <w:t xml:space="preserve"> tiền</w:t>
      </w:r>
      <w:r w:rsidR="004B7034">
        <w:rPr>
          <w:rFonts w:eastAsia="Times New Roman"/>
          <w:lang w:val="en" w:eastAsia="vi-VN"/>
        </w:rPr>
        <w:t xml:space="preserve"> phí đã nộp</w:t>
      </w:r>
      <w:r w:rsidR="00654ECE">
        <w:rPr>
          <w:rFonts w:eastAsia="Times New Roman"/>
          <w:lang w:val="en" w:eastAsia="vi-VN"/>
        </w:rPr>
        <w:t xml:space="preserve"> như sau:</w:t>
      </w:r>
    </w:p>
    <w:tbl>
      <w:tblPr>
        <w:tblStyle w:val="TableGrid"/>
        <w:tblW w:w="91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67"/>
        <w:gridCol w:w="1134"/>
        <w:gridCol w:w="426"/>
        <w:gridCol w:w="5820"/>
      </w:tblGrid>
      <w:tr w:rsidR="00654ECE" w14:paraId="4E2266CF" w14:textId="77777777" w:rsidTr="0073083B">
        <w:trPr>
          <w:jc w:val="center"/>
        </w:trPr>
        <w:tc>
          <w:tcPr>
            <w:tcW w:w="1242" w:type="dxa"/>
            <w:vMerge w:val="restart"/>
            <w:vAlign w:val="center"/>
          </w:tcPr>
          <w:p w14:paraId="238A9EDD" w14:textId="36D3BFC3" w:rsidR="00654ECE" w:rsidRDefault="00654ECE" w:rsidP="005C43B2">
            <w:pPr>
              <w:autoSpaceDE w:val="0"/>
              <w:autoSpaceDN w:val="0"/>
              <w:adjustRightInd w:val="0"/>
              <w:spacing w:before="120" w:after="120"/>
              <w:jc w:val="center"/>
              <w:rPr>
                <w:rFonts w:eastAsia="Times New Roman"/>
                <w:lang w:val="en" w:eastAsia="vi-VN"/>
              </w:rPr>
            </w:pPr>
            <w:r>
              <w:rPr>
                <w:rFonts w:eastAsia="Times New Roman"/>
                <w:lang w:val="en" w:eastAsia="vi-VN"/>
              </w:rPr>
              <w:t>Số tiền</w:t>
            </w:r>
            <w:r w:rsidR="00D41E0A">
              <w:rPr>
                <w:rFonts w:eastAsia="Times New Roman"/>
                <w:lang w:val="en" w:eastAsia="vi-VN"/>
              </w:rPr>
              <w:t xml:space="preserve"> phí</w:t>
            </w:r>
            <w:r>
              <w:rPr>
                <w:rFonts w:eastAsia="Times New Roman"/>
                <w:lang w:val="en" w:eastAsia="vi-VN"/>
              </w:rPr>
              <w:t xml:space="preserve"> được hoàn trả</w:t>
            </w:r>
          </w:p>
        </w:tc>
        <w:tc>
          <w:tcPr>
            <w:tcW w:w="567" w:type="dxa"/>
            <w:vMerge w:val="restart"/>
            <w:vAlign w:val="center"/>
          </w:tcPr>
          <w:p w14:paraId="17FD40AE" w14:textId="3419AA83" w:rsidR="00654ECE" w:rsidRDefault="00654ECE" w:rsidP="005C43B2">
            <w:pPr>
              <w:autoSpaceDE w:val="0"/>
              <w:autoSpaceDN w:val="0"/>
              <w:adjustRightInd w:val="0"/>
              <w:spacing w:before="120" w:after="120"/>
              <w:jc w:val="center"/>
              <w:rPr>
                <w:rFonts w:eastAsia="Times New Roman"/>
                <w:lang w:val="en" w:eastAsia="vi-VN"/>
              </w:rPr>
            </w:pPr>
            <w:r>
              <w:rPr>
                <w:rFonts w:eastAsia="Times New Roman"/>
                <w:lang w:val="en" w:eastAsia="vi-VN"/>
              </w:rPr>
              <w:t>=</w:t>
            </w:r>
          </w:p>
        </w:tc>
        <w:tc>
          <w:tcPr>
            <w:tcW w:w="1134" w:type="dxa"/>
            <w:vMerge w:val="restart"/>
            <w:vAlign w:val="center"/>
          </w:tcPr>
          <w:p w14:paraId="69A7161F" w14:textId="37D76114" w:rsidR="00654ECE" w:rsidRDefault="00463808" w:rsidP="005C43B2">
            <w:pPr>
              <w:autoSpaceDE w:val="0"/>
              <w:autoSpaceDN w:val="0"/>
              <w:adjustRightInd w:val="0"/>
              <w:spacing w:before="120" w:after="120"/>
              <w:jc w:val="center"/>
              <w:rPr>
                <w:rFonts w:eastAsia="Times New Roman"/>
                <w:lang w:val="en" w:eastAsia="vi-VN"/>
              </w:rPr>
            </w:pPr>
            <w:r>
              <w:rPr>
                <w:rFonts w:eastAsia="Times New Roman"/>
                <w:lang w:val="en" w:eastAsia="vi-VN"/>
              </w:rPr>
              <w:t>Tổng s</w:t>
            </w:r>
            <w:r w:rsidR="00654ECE">
              <w:rPr>
                <w:rFonts w:eastAsia="Times New Roman"/>
                <w:lang w:val="en" w:eastAsia="vi-VN"/>
              </w:rPr>
              <w:t xml:space="preserve">ố phí </w:t>
            </w:r>
            <w:r w:rsidR="00D41E0A">
              <w:rPr>
                <w:rFonts w:eastAsia="Times New Roman"/>
                <w:lang w:val="en" w:eastAsia="vi-VN"/>
              </w:rPr>
              <w:t>đã</w:t>
            </w:r>
            <w:r w:rsidR="00654ECE">
              <w:rPr>
                <w:rFonts w:eastAsia="Times New Roman"/>
                <w:lang w:val="en" w:eastAsia="vi-VN"/>
              </w:rPr>
              <w:t xml:space="preserve"> nộp</w:t>
            </w:r>
          </w:p>
        </w:tc>
        <w:tc>
          <w:tcPr>
            <w:tcW w:w="426" w:type="dxa"/>
            <w:vMerge w:val="restart"/>
            <w:vAlign w:val="center"/>
          </w:tcPr>
          <w:p w14:paraId="4A0884F8" w14:textId="2AC5F897" w:rsidR="00654ECE" w:rsidRPr="00D00722" w:rsidRDefault="00D00722" w:rsidP="005C43B2">
            <w:pPr>
              <w:autoSpaceDE w:val="0"/>
              <w:autoSpaceDN w:val="0"/>
              <w:adjustRightInd w:val="0"/>
              <w:spacing w:before="120" w:after="120"/>
              <w:jc w:val="center"/>
              <w:rPr>
                <w:rFonts w:eastAsia="Times New Roman"/>
                <w:lang w:val="vi-VN" w:eastAsia="vi-VN"/>
              </w:rPr>
            </w:pPr>
            <w:r>
              <w:rPr>
                <w:rFonts w:eastAsia="Times New Roman"/>
                <w:lang w:val="vi-VN" w:eastAsia="vi-VN"/>
              </w:rPr>
              <w:t>x</w:t>
            </w:r>
          </w:p>
        </w:tc>
        <w:tc>
          <w:tcPr>
            <w:tcW w:w="5820" w:type="dxa"/>
            <w:tcBorders>
              <w:bottom w:val="single" w:sz="4" w:space="0" w:color="auto"/>
            </w:tcBorders>
            <w:vAlign w:val="center"/>
          </w:tcPr>
          <w:p w14:paraId="43E1F28A" w14:textId="13171D68" w:rsidR="00654ECE" w:rsidRDefault="00463808" w:rsidP="005C43B2">
            <w:pPr>
              <w:autoSpaceDE w:val="0"/>
              <w:autoSpaceDN w:val="0"/>
              <w:adjustRightInd w:val="0"/>
              <w:spacing w:before="120" w:after="120"/>
              <w:jc w:val="center"/>
              <w:rPr>
                <w:rFonts w:eastAsia="Times New Roman"/>
                <w:lang w:val="en" w:eastAsia="vi-VN"/>
              </w:rPr>
            </w:pPr>
            <w:r>
              <w:rPr>
                <w:rFonts w:eastAsia="Times New Roman"/>
                <w:lang w:val="en" w:eastAsia="vi-VN"/>
              </w:rPr>
              <w:t>(</w:t>
            </w:r>
            <w:r w:rsidR="00D41E0A">
              <w:rPr>
                <w:rFonts w:eastAsia="Times New Roman"/>
                <w:lang w:val="en" w:eastAsia="vi-VN"/>
              </w:rPr>
              <w:t>T</w:t>
            </w:r>
            <w:r w:rsidRPr="00463808">
              <w:rPr>
                <w:rFonts w:eastAsia="Times New Roman"/>
                <w:lang w:val="en" w:eastAsia="vi-VN"/>
              </w:rPr>
              <w:t>hời gian được</w:t>
            </w:r>
            <w:r w:rsidR="00B62211">
              <w:rPr>
                <w:rFonts w:eastAsia="Times New Roman"/>
                <w:lang w:val="en" w:eastAsia="vi-VN"/>
              </w:rPr>
              <w:t xml:space="preserve"> cấp phép</w:t>
            </w:r>
            <w:r>
              <w:rPr>
                <w:rFonts w:eastAsia="Times New Roman"/>
                <w:lang w:val="en" w:eastAsia="vi-VN"/>
              </w:rPr>
              <w:t xml:space="preserve"> - Thời gian đã sử dụng)</w:t>
            </w:r>
          </w:p>
        </w:tc>
      </w:tr>
      <w:tr w:rsidR="00654ECE" w14:paraId="4919625D" w14:textId="77777777" w:rsidTr="0073083B">
        <w:trPr>
          <w:jc w:val="center"/>
        </w:trPr>
        <w:tc>
          <w:tcPr>
            <w:tcW w:w="1242" w:type="dxa"/>
            <w:vMerge/>
            <w:vAlign w:val="center"/>
          </w:tcPr>
          <w:p w14:paraId="18CEE267"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567" w:type="dxa"/>
            <w:vMerge/>
            <w:vAlign w:val="center"/>
          </w:tcPr>
          <w:p w14:paraId="53D03CAB"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1134" w:type="dxa"/>
            <w:vMerge/>
            <w:vAlign w:val="center"/>
          </w:tcPr>
          <w:p w14:paraId="76B44F40"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426" w:type="dxa"/>
            <w:vMerge/>
            <w:vAlign w:val="center"/>
          </w:tcPr>
          <w:p w14:paraId="7E513000"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5820" w:type="dxa"/>
            <w:tcBorders>
              <w:top w:val="single" w:sz="4" w:space="0" w:color="auto"/>
            </w:tcBorders>
            <w:vAlign w:val="center"/>
          </w:tcPr>
          <w:p w14:paraId="0BAB639E" w14:textId="36B67CF3" w:rsidR="00654ECE" w:rsidRDefault="00D41E0A" w:rsidP="005C43B2">
            <w:pPr>
              <w:autoSpaceDE w:val="0"/>
              <w:autoSpaceDN w:val="0"/>
              <w:adjustRightInd w:val="0"/>
              <w:spacing w:before="120" w:after="120"/>
              <w:jc w:val="center"/>
              <w:rPr>
                <w:rFonts w:eastAsia="Times New Roman"/>
                <w:lang w:val="en" w:eastAsia="vi-VN"/>
              </w:rPr>
            </w:pPr>
            <w:r>
              <w:rPr>
                <w:rFonts w:eastAsia="Times New Roman"/>
                <w:lang w:val="en" w:eastAsia="vi-VN"/>
              </w:rPr>
              <w:t>T</w:t>
            </w:r>
            <w:r w:rsidR="00654ECE">
              <w:rPr>
                <w:rFonts w:eastAsia="Times New Roman"/>
                <w:lang w:val="en" w:eastAsia="vi-VN"/>
              </w:rPr>
              <w:t>hời gian được</w:t>
            </w:r>
            <w:r w:rsidR="00B62211">
              <w:rPr>
                <w:rFonts w:eastAsia="Times New Roman"/>
                <w:lang w:val="en" w:eastAsia="vi-VN"/>
              </w:rPr>
              <w:t xml:space="preserve"> cấp phép</w:t>
            </w:r>
          </w:p>
        </w:tc>
      </w:tr>
    </w:tbl>
    <w:p w14:paraId="3285F4CC" w14:textId="107BE9F3" w:rsidR="00463808" w:rsidRDefault="00F36766"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r>
      <w:r w:rsidR="00463808">
        <w:rPr>
          <w:rFonts w:eastAsia="Times New Roman"/>
          <w:lang w:val="en" w:eastAsia="vi-VN"/>
        </w:rPr>
        <w:t xml:space="preserve">Trong đó: </w:t>
      </w:r>
      <w:r w:rsidR="00D41E0A">
        <w:rPr>
          <w:rFonts w:eastAsia="Times New Roman"/>
          <w:lang w:val="en" w:eastAsia="vi-VN"/>
        </w:rPr>
        <w:t>T</w:t>
      </w:r>
      <w:r w:rsidR="00463808">
        <w:rPr>
          <w:rFonts w:eastAsia="Times New Roman"/>
          <w:lang w:val="en" w:eastAsia="vi-VN"/>
        </w:rPr>
        <w:t>hời gian được</w:t>
      </w:r>
      <w:r w:rsidR="00B62211">
        <w:rPr>
          <w:rFonts w:eastAsia="Times New Roman"/>
          <w:lang w:val="en" w:eastAsia="vi-VN"/>
        </w:rPr>
        <w:t xml:space="preserve"> cấp phép</w:t>
      </w:r>
      <w:r w:rsidR="00463808">
        <w:rPr>
          <w:rFonts w:eastAsia="Times New Roman"/>
          <w:lang w:val="en" w:eastAsia="vi-VN"/>
        </w:rPr>
        <w:t xml:space="preserve"> </w:t>
      </w:r>
      <w:r w:rsidR="00D41E0A">
        <w:rPr>
          <w:rFonts w:eastAsia="Times New Roman"/>
          <w:lang w:val="en" w:eastAsia="vi-VN"/>
        </w:rPr>
        <w:t xml:space="preserve">và thời gian đã sử dụng được tính theo ngày. </w:t>
      </w:r>
      <w:r w:rsidR="00875E16">
        <w:rPr>
          <w:rFonts w:eastAsia="Times New Roman"/>
          <w:lang w:val="en" w:eastAsia="vi-VN"/>
        </w:rPr>
        <w:t>Nếu</w:t>
      </w:r>
      <w:r w:rsidR="00D41E0A">
        <w:rPr>
          <w:rFonts w:eastAsia="Times New Roman"/>
          <w:lang w:val="en" w:eastAsia="vi-VN"/>
        </w:rPr>
        <w:t xml:space="preserve"> thời gian được</w:t>
      </w:r>
      <w:r w:rsidR="00B62211">
        <w:rPr>
          <w:rFonts w:eastAsia="Times New Roman"/>
          <w:lang w:val="en" w:eastAsia="vi-VN"/>
        </w:rPr>
        <w:t xml:space="preserve"> cấp phép</w:t>
      </w:r>
      <w:r w:rsidR="00D41E0A">
        <w:rPr>
          <w:rFonts w:eastAsia="Times New Roman"/>
          <w:lang w:val="en" w:eastAsia="vi-VN"/>
        </w:rPr>
        <w:t xml:space="preserve"> tính theo tháng thì nhân với 30 để quy đổi sang ngày.</w:t>
      </w:r>
    </w:p>
    <w:p w14:paraId="688187F3" w14:textId="6DFF2030" w:rsidR="00A8377A" w:rsidRDefault="00A8377A"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r>
      <w:r w:rsidR="006A1986">
        <w:rPr>
          <w:rFonts w:eastAsia="Times New Roman"/>
          <w:lang w:val="en" w:eastAsia="vi-VN"/>
        </w:rPr>
        <w:t>5.</w:t>
      </w:r>
      <w:r>
        <w:rPr>
          <w:rFonts w:eastAsia="Times New Roman"/>
          <w:lang w:val="en" w:eastAsia="vi-VN"/>
        </w:rPr>
        <w:t xml:space="preserve"> </w:t>
      </w:r>
      <w:r w:rsidR="006A1986">
        <w:rPr>
          <w:rFonts w:eastAsia="Times New Roman"/>
          <w:lang w:val="en" w:eastAsia="vi-VN"/>
        </w:rPr>
        <w:t>T</w:t>
      </w:r>
      <w:r>
        <w:rPr>
          <w:rFonts w:eastAsia="Times New Roman"/>
          <w:lang w:val="en" w:eastAsia="vi-VN"/>
        </w:rPr>
        <w:t>ổ chức, cá nhân</w:t>
      </w:r>
      <w:r w:rsidR="006C1A1F">
        <w:rPr>
          <w:rFonts w:eastAsia="Times New Roman"/>
          <w:lang w:val="en" w:eastAsia="vi-VN"/>
        </w:rPr>
        <w:t xml:space="preserve"> bị thu hồi Giấy phép sử dụng tạm thời hè phố do</w:t>
      </w:r>
      <w:r w:rsidR="005B34BD">
        <w:rPr>
          <w:rFonts w:eastAsia="Times New Roman"/>
          <w:lang w:val="en" w:eastAsia="vi-VN"/>
        </w:rPr>
        <w:t xml:space="preserve"> có vi phạm hoặc</w:t>
      </w:r>
      <w:r>
        <w:rPr>
          <w:rFonts w:eastAsia="Times New Roman"/>
          <w:lang w:val="en" w:eastAsia="vi-VN"/>
        </w:rPr>
        <w:t xml:space="preserve"> không còn nhu cầu sử dụng hoặc có đề nghị ngưng sử dụng hè phố thì không được hoàn trả số tiền phí đã nộp.</w:t>
      </w:r>
    </w:p>
    <w:p w14:paraId="47C8AAC1" w14:textId="3DE44A20" w:rsidR="00036C5A" w:rsidRPr="00F933AC" w:rsidRDefault="00C23E58" w:rsidP="0008418B">
      <w:pPr>
        <w:autoSpaceDE w:val="0"/>
        <w:autoSpaceDN w:val="0"/>
        <w:adjustRightInd w:val="0"/>
        <w:spacing w:before="60" w:after="60" w:line="240" w:lineRule="auto"/>
        <w:rPr>
          <w:b/>
          <w:bCs/>
        </w:rPr>
      </w:pPr>
      <w:r w:rsidRPr="00F933AC">
        <w:rPr>
          <w:rFonts w:eastAsia="Times New Roman"/>
          <w:lang w:val="en" w:eastAsia="vi-VN"/>
        </w:rPr>
        <w:lastRenderedPageBreak/>
        <w:tab/>
      </w:r>
      <w:r w:rsidR="00036C5A" w:rsidRPr="00F933AC">
        <w:rPr>
          <w:b/>
          <w:bCs/>
        </w:rPr>
        <w:t xml:space="preserve">Điều </w:t>
      </w:r>
      <w:r w:rsidR="00F57EEC">
        <w:rPr>
          <w:b/>
          <w:bCs/>
        </w:rPr>
        <w:t>5</w:t>
      </w:r>
      <w:r w:rsidR="00036C5A" w:rsidRPr="00F933AC">
        <w:rPr>
          <w:b/>
          <w:bCs/>
        </w:rPr>
        <w:t xml:space="preserve">. </w:t>
      </w:r>
      <w:r w:rsidR="00573F36" w:rsidRPr="00F933AC">
        <w:rPr>
          <w:b/>
          <w:bCs/>
        </w:rPr>
        <w:t>Thu, nộp, q</w:t>
      </w:r>
      <w:r w:rsidR="00F51BEF" w:rsidRPr="00F933AC">
        <w:rPr>
          <w:b/>
          <w:bCs/>
        </w:rPr>
        <w:t>uản lý</w:t>
      </w:r>
      <w:r w:rsidR="00573F36" w:rsidRPr="00F933AC">
        <w:rPr>
          <w:b/>
          <w:bCs/>
        </w:rPr>
        <w:t xml:space="preserve"> và</w:t>
      </w:r>
      <w:r w:rsidR="00F51BEF" w:rsidRPr="00F933AC">
        <w:rPr>
          <w:b/>
          <w:bCs/>
        </w:rPr>
        <w:t xml:space="preserve"> sử dụng phí</w:t>
      </w:r>
    </w:p>
    <w:p w14:paraId="213D57A9" w14:textId="72804B72" w:rsidR="00F963B6" w:rsidRPr="00F933AC" w:rsidRDefault="00371305" w:rsidP="00A0239A">
      <w:pPr>
        <w:spacing w:before="60" w:after="60" w:line="240" w:lineRule="auto"/>
        <w:ind w:firstLine="720"/>
      </w:pPr>
      <w:r>
        <w:t>1</w:t>
      </w:r>
      <w:r w:rsidR="00F963B6" w:rsidRPr="00F933AC">
        <w:t xml:space="preserve">. Ủy ban nhân dân thành phố Hà Tĩnh nộp toàn bộ tổng số tiền phí thu được vào ngân sách nhà nước theo phân cấp và theo </w:t>
      </w:r>
      <w:r w:rsidR="00F963B6" w:rsidRPr="00F933AC">
        <w:rPr>
          <w:lang w:val="vi-VN"/>
        </w:rPr>
        <w:t>chương, mục, tiểu mục tương ứng Mục lục ngân sách nhà nước hiện hành</w:t>
      </w:r>
      <w:r w:rsidR="00F963B6" w:rsidRPr="00F933AC">
        <w:t>.</w:t>
      </w:r>
    </w:p>
    <w:p w14:paraId="2E18814E" w14:textId="6937899B" w:rsidR="00573F36" w:rsidRPr="00F933AC" w:rsidRDefault="00371305" w:rsidP="00A0239A">
      <w:pPr>
        <w:spacing w:before="60" w:after="60" w:line="240" w:lineRule="auto"/>
        <w:ind w:firstLine="720"/>
      </w:pPr>
      <w:r>
        <w:t>2</w:t>
      </w:r>
      <w:r w:rsidR="00573F36" w:rsidRPr="00F933AC">
        <w:t xml:space="preserve">. </w:t>
      </w:r>
      <w:r w:rsidR="00405C74">
        <w:t>Các nội dung khác về thu, nộp, quản lý và sử dụng phí thực hiện theo Nghị định số 120/2016/NĐ-CP ngày 23 tháng 8 năm 2016 của Chính phủ quy định chi tiết và hướng dẫn thi hành một số điều của Luật Phí và lệ phí và các quy định pháp luật có liên quan</w:t>
      </w:r>
      <w:r w:rsidR="00573F36" w:rsidRPr="00F933AC">
        <w:t>.</w:t>
      </w:r>
    </w:p>
    <w:p w14:paraId="04FA9AF7" w14:textId="13A6307D" w:rsidR="00B91910" w:rsidRPr="00F933AC" w:rsidRDefault="00B91910" w:rsidP="00A0239A">
      <w:pPr>
        <w:spacing w:before="60" w:after="60" w:line="240" w:lineRule="auto"/>
        <w:ind w:firstLine="720"/>
        <w:rPr>
          <w:b/>
          <w:bCs/>
        </w:rPr>
      </w:pPr>
      <w:r w:rsidRPr="00F933AC">
        <w:rPr>
          <w:b/>
          <w:bCs/>
        </w:rPr>
        <w:t xml:space="preserve">Điều </w:t>
      </w:r>
      <w:r w:rsidR="00A56E07">
        <w:rPr>
          <w:b/>
          <w:bCs/>
        </w:rPr>
        <w:t>6</w:t>
      </w:r>
      <w:r w:rsidRPr="00F933AC">
        <w:rPr>
          <w:b/>
          <w:bCs/>
        </w:rPr>
        <w:t>. Tổ chức thực hiện</w:t>
      </w:r>
    </w:p>
    <w:p w14:paraId="6E492B47" w14:textId="187BAF94" w:rsidR="00B91910" w:rsidRDefault="00987CB6" w:rsidP="00A0239A">
      <w:pPr>
        <w:spacing w:before="60" w:after="60" w:line="240" w:lineRule="auto"/>
        <w:ind w:firstLine="720"/>
      </w:pPr>
      <w:r w:rsidRPr="00F933AC">
        <w:t>1. Ủy ban nhân dân tỉnh tổ chức thực hiện Nghị quyết.</w:t>
      </w:r>
      <w:r w:rsidR="00A820E0">
        <w:t xml:space="preserve"> Việc thu phí sử dụng tạm thời hè phố để kinh doanh, buôn bán hàng hóa tại điểm c khoản 1 Điều 2 Nghị quyết này chỉ được thực hiện tại các tuyến phố đặc thù đã được </w:t>
      </w:r>
      <w:r w:rsidR="00034EA0">
        <w:t>Ủy ban nhân dân</w:t>
      </w:r>
      <w:r w:rsidR="00A820E0">
        <w:t xml:space="preserve"> tỉnh quyết định </w:t>
      </w:r>
      <w:r w:rsidR="00A820E0" w:rsidRPr="00A820E0">
        <w:t>theo quy định tại khoản 14 Mục IV Phần 2 Thông tư số 04/2008/TT-BXD ngày 20 tháng 02 năm 2008 của Bộ trưởng Bộ Xây dựng</w:t>
      </w:r>
      <w:r w:rsidR="00A820E0">
        <w:t>.</w:t>
      </w:r>
    </w:p>
    <w:p w14:paraId="767F07AE" w14:textId="7651F54C" w:rsidR="00052248" w:rsidRPr="00F933AC" w:rsidRDefault="00052248" w:rsidP="00A0239A">
      <w:pPr>
        <w:spacing w:before="60" w:after="60" w:line="240" w:lineRule="auto"/>
        <w:ind w:firstLine="720"/>
      </w:pPr>
      <w:r>
        <w:t>2</w:t>
      </w:r>
      <w:r w:rsidRPr="00052248">
        <w:t>. Kể từ ngày Nghị quyết này có hiệu lực thi hành, đơn vị tổ chức thu phí có trách nhiệm công bố, niêm yết công khai mức thu phí</w:t>
      </w:r>
      <w:r>
        <w:t xml:space="preserve"> theo quy định tại khoản 1 và khoản 2 Điều 4 Nghị quyết này</w:t>
      </w:r>
      <w:r w:rsidRPr="00052248">
        <w:t xml:space="preserve"> tại địa điểm thu và Trang thông tin điện tử của đơn vị. Trường hợp căn cứ xác định mức thu phí có thay đổi, đơn vị tổ chức thu phí phải kịp thời cập nhật để công bố, niêm yết công khai </w:t>
      </w:r>
      <w:r w:rsidR="00F8183F">
        <w:t>đảm bảo</w:t>
      </w:r>
      <w:r w:rsidR="009B3D95">
        <w:t xml:space="preserve"> quy định</w:t>
      </w:r>
      <w:r w:rsidRPr="00052248">
        <w:t>.</w:t>
      </w:r>
    </w:p>
    <w:p w14:paraId="56511E13" w14:textId="6E250E8B" w:rsidR="00987CB6" w:rsidRPr="00F933AC" w:rsidRDefault="00052248" w:rsidP="00A0239A">
      <w:pPr>
        <w:spacing w:before="60" w:after="60" w:line="240" w:lineRule="auto"/>
        <w:ind w:firstLine="720"/>
      </w:pPr>
      <w:r>
        <w:t>3</w:t>
      </w:r>
      <w:r w:rsidR="00987CB6" w:rsidRPr="00F933AC">
        <w:t>. Thường trực Hội đồng nhân dân, các Ban Hội đồng nhân dân, các Tổ đại biểu Hội đồng nhân dân và đại biểu Hội đồng nhân dân tỉnh giám sát việc thực hiện Nghị quyết.</w:t>
      </w:r>
    </w:p>
    <w:p w14:paraId="756C463B" w14:textId="2AD05699" w:rsidR="00A9559E" w:rsidRPr="00F933AC" w:rsidRDefault="00A9559E" w:rsidP="00A0239A">
      <w:pPr>
        <w:spacing w:before="60" w:after="60" w:line="240" w:lineRule="auto"/>
        <w:ind w:firstLine="720"/>
      </w:pPr>
      <w:r w:rsidRPr="00F933AC">
        <w:t xml:space="preserve">Nghị quyết này </w:t>
      </w:r>
      <w:r w:rsidR="00566EFE" w:rsidRPr="00F933AC">
        <w:t xml:space="preserve">đã </w:t>
      </w:r>
      <w:r w:rsidRPr="00F933AC">
        <w:t>được Hội đồng nhân dân tỉ</w:t>
      </w:r>
      <w:r w:rsidR="00293983" w:rsidRPr="00F933AC">
        <w:t>nh Hà Tĩnh khóa XVII</w:t>
      </w:r>
      <w:r w:rsidR="00CF419E" w:rsidRPr="00F933AC">
        <w:t>I</w:t>
      </w:r>
      <w:r w:rsidR="00293983" w:rsidRPr="00F933AC">
        <w:t>, K</w:t>
      </w:r>
      <w:r w:rsidRPr="00F933AC">
        <w:t>ỳ họp thứ</w:t>
      </w:r>
      <w:r w:rsidR="002F2A89" w:rsidRPr="00F933AC">
        <w:t xml:space="preserve"> </w:t>
      </w:r>
      <w:r w:rsidR="00A23F5C" w:rsidRPr="00F933AC">
        <w:t xml:space="preserve">     </w:t>
      </w:r>
      <w:r w:rsidRPr="00F933AC">
        <w:t xml:space="preserve"> thông qua</w:t>
      </w:r>
      <w:r w:rsidR="00A0011D" w:rsidRPr="00F933AC">
        <w:t xml:space="preserve"> ngày</w:t>
      </w:r>
      <w:r w:rsidR="009212D8" w:rsidRPr="00F933AC">
        <w:t xml:space="preserve"> </w:t>
      </w:r>
      <w:r w:rsidR="00A23F5C" w:rsidRPr="00F933AC">
        <w:t xml:space="preserve">   </w:t>
      </w:r>
      <w:r w:rsidR="009212D8" w:rsidRPr="00F933AC">
        <w:t xml:space="preserve"> </w:t>
      </w:r>
      <w:r w:rsidR="00A0011D" w:rsidRPr="00F933AC">
        <w:t xml:space="preserve">tháng </w:t>
      </w:r>
      <w:r w:rsidR="00A23F5C" w:rsidRPr="00F933AC">
        <w:t xml:space="preserve">   </w:t>
      </w:r>
      <w:r w:rsidR="00A0011D" w:rsidRPr="00F933AC">
        <w:t xml:space="preserve"> năm 202</w:t>
      </w:r>
      <w:r w:rsidR="00F8034B" w:rsidRPr="00F933AC">
        <w:t>3</w:t>
      </w:r>
      <w:r w:rsidR="00A0011D" w:rsidRPr="00F933AC">
        <w:t xml:space="preserve"> và có hiệu lực từ ngày </w:t>
      </w:r>
      <w:r w:rsidR="00F8034B" w:rsidRPr="00F933AC">
        <w:t>01</w:t>
      </w:r>
      <w:r w:rsidR="00A0011D" w:rsidRPr="00F933AC">
        <w:t xml:space="preserve"> tháng </w:t>
      </w:r>
      <w:r w:rsidR="00A23F5C" w:rsidRPr="00F933AC">
        <w:t>01</w:t>
      </w:r>
      <w:r w:rsidR="00A0011D" w:rsidRPr="00F933AC">
        <w:t xml:space="preserve"> năm 202</w:t>
      </w:r>
      <w:r w:rsidR="00A23F5C" w:rsidRPr="00F933AC">
        <w:t>4</w:t>
      </w:r>
      <w:r w:rsidRPr="00F933AC">
        <w:t>./.</w:t>
      </w:r>
    </w:p>
    <w:p w14:paraId="55CF3946" w14:textId="77777777" w:rsidR="002F2A89" w:rsidRPr="00F933AC" w:rsidRDefault="002F2A89" w:rsidP="00A0239A">
      <w:pPr>
        <w:spacing w:before="60" w:after="60" w:line="240" w:lineRule="auto"/>
        <w:ind w:firstLine="720"/>
      </w:pPr>
    </w:p>
    <w:tbl>
      <w:tblPr>
        <w:tblW w:w="9458" w:type="dxa"/>
        <w:tblLook w:val="00A0" w:firstRow="1" w:lastRow="0" w:firstColumn="1" w:lastColumn="0" w:noHBand="0" w:noVBand="0"/>
      </w:tblPr>
      <w:tblGrid>
        <w:gridCol w:w="4788"/>
        <w:gridCol w:w="4670"/>
      </w:tblGrid>
      <w:tr w:rsidR="00A9559E" w:rsidRPr="00F933AC" w14:paraId="7E52A74D" w14:textId="77777777" w:rsidTr="005D5A01">
        <w:tc>
          <w:tcPr>
            <w:tcW w:w="4788" w:type="dxa"/>
          </w:tcPr>
          <w:p w14:paraId="09D50561" w14:textId="77777777" w:rsidR="00A9559E" w:rsidRPr="00F933AC" w:rsidRDefault="00A9559E" w:rsidP="00340D14">
            <w:pPr>
              <w:spacing w:after="0" w:line="240" w:lineRule="auto"/>
              <w:rPr>
                <w:rFonts w:eastAsia="Times New Roman"/>
                <w:b/>
                <w:i/>
                <w:noProof/>
                <w:sz w:val="24"/>
                <w:szCs w:val="24"/>
                <w:lang w:val="vi-VN" w:eastAsia="en-GB"/>
              </w:rPr>
            </w:pPr>
            <w:r w:rsidRPr="00F933AC">
              <w:rPr>
                <w:rFonts w:eastAsia="Times New Roman"/>
                <w:b/>
                <w:i/>
                <w:noProof/>
                <w:sz w:val="24"/>
                <w:szCs w:val="24"/>
                <w:lang w:val="vi-VN" w:eastAsia="en-GB"/>
              </w:rPr>
              <w:t>Nơi nhận:</w:t>
            </w:r>
          </w:p>
          <w:p w14:paraId="4C3C10A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Ủy ban Thường vụ Quốc hội;</w:t>
            </w:r>
          </w:p>
          <w:p w14:paraId="3757121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Ban Công tác đại biểu UBTVQH;</w:t>
            </w:r>
          </w:p>
          <w:p w14:paraId="225E8E4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xml:space="preserve">- Văn phòng Quốc hội; </w:t>
            </w:r>
          </w:p>
          <w:p w14:paraId="2085B016"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Văn phòng Chủ tịch nước;</w:t>
            </w:r>
          </w:p>
          <w:p w14:paraId="43C0F17E"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Văn phòng Chính phủ, Website Chính phủ;</w:t>
            </w:r>
          </w:p>
          <w:p w14:paraId="6ED8AA08" w14:textId="4D511948" w:rsidR="00F8034B" w:rsidRPr="00F933AC" w:rsidRDefault="00F8034B" w:rsidP="00340D14">
            <w:pPr>
              <w:spacing w:after="0" w:line="240" w:lineRule="auto"/>
              <w:rPr>
                <w:rFonts w:eastAsia="Times New Roman"/>
                <w:noProof/>
                <w:sz w:val="22"/>
                <w:lang w:eastAsia="en-GB"/>
              </w:rPr>
            </w:pPr>
            <w:r w:rsidRPr="00F933AC">
              <w:rPr>
                <w:rFonts w:eastAsia="Times New Roman"/>
                <w:noProof/>
                <w:sz w:val="22"/>
                <w:lang w:eastAsia="en-GB"/>
              </w:rPr>
              <w:t>- Bộ Tài chính;</w:t>
            </w:r>
          </w:p>
          <w:p w14:paraId="0DE95295" w14:textId="0275D4CD" w:rsidR="00F8034B" w:rsidRPr="00F933AC" w:rsidRDefault="00F8034B" w:rsidP="00340D14">
            <w:pPr>
              <w:spacing w:after="0" w:line="240" w:lineRule="auto"/>
              <w:rPr>
                <w:rFonts w:eastAsia="Times New Roman"/>
                <w:noProof/>
                <w:sz w:val="22"/>
                <w:lang w:eastAsia="en-GB"/>
              </w:rPr>
            </w:pPr>
            <w:r w:rsidRPr="00F933AC">
              <w:rPr>
                <w:rFonts w:eastAsia="Times New Roman"/>
                <w:noProof/>
                <w:sz w:val="22"/>
                <w:lang w:eastAsia="en-GB"/>
              </w:rPr>
              <w:t>- Cục Kiểm tra văn bản QPPL - Bộ Tư pháp;</w:t>
            </w:r>
          </w:p>
          <w:p w14:paraId="5BFD3CC6"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Kiểm toán nhà nước khu vực II;</w:t>
            </w:r>
          </w:p>
          <w:p w14:paraId="3CFC1E6B"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Bộ Tư lệnh Quân khu IV;</w:t>
            </w:r>
          </w:p>
          <w:p w14:paraId="2AE10DE4" w14:textId="77777777" w:rsidR="00F8034B" w:rsidRPr="00F933AC" w:rsidRDefault="00A9559E" w:rsidP="00340D14">
            <w:pPr>
              <w:spacing w:after="0" w:line="240" w:lineRule="auto"/>
              <w:rPr>
                <w:rFonts w:eastAsia="Times New Roman"/>
                <w:noProof/>
                <w:sz w:val="22"/>
                <w:lang w:eastAsia="en-GB"/>
              </w:rPr>
            </w:pPr>
            <w:r w:rsidRPr="00F933AC">
              <w:rPr>
                <w:rFonts w:eastAsia="Times New Roman"/>
                <w:noProof/>
                <w:sz w:val="22"/>
                <w:lang w:val="vi-VN" w:eastAsia="en-GB"/>
              </w:rPr>
              <w:t xml:space="preserve">- TT Tỉnh uỷ, </w:t>
            </w:r>
            <w:r w:rsidR="00F8034B" w:rsidRPr="00F933AC">
              <w:rPr>
                <w:rFonts w:eastAsia="Times New Roman"/>
                <w:noProof/>
                <w:sz w:val="22"/>
                <w:lang w:eastAsia="en-GB"/>
              </w:rPr>
              <w:t xml:space="preserve">TT </w:t>
            </w:r>
            <w:r w:rsidRPr="00F933AC">
              <w:rPr>
                <w:rFonts w:eastAsia="Times New Roman"/>
                <w:noProof/>
                <w:sz w:val="22"/>
                <w:lang w:val="vi-VN" w:eastAsia="en-GB"/>
              </w:rPr>
              <w:t>HĐND</w:t>
            </w:r>
            <w:r w:rsidR="00F8034B" w:rsidRPr="00F933AC">
              <w:rPr>
                <w:rFonts w:eastAsia="Times New Roman"/>
                <w:noProof/>
                <w:sz w:val="22"/>
                <w:lang w:eastAsia="en-GB"/>
              </w:rPr>
              <w:t xml:space="preserve"> tỉnh</w:t>
            </w:r>
          </w:p>
          <w:p w14:paraId="252ED593" w14:textId="2A3D3C93" w:rsidR="00A9559E" w:rsidRPr="00F933AC" w:rsidRDefault="00F8034B" w:rsidP="00340D14">
            <w:pPr>
              <w:spacing w:after="0" w:line="240" w:lineRule="auto"/>
              <w:rPr>
                <w:rFonts w:eastAsia="Times New Roman"/>
                <w:noProof/>
                <w:sz w:val="22"/>
                <w:lang w:val="vi-VN" w:eastAsia="en-GB"/>
              </w:rPr>
            </w:pPr>
            <w:r w:rsidRPr="00F933AC">
              <w:rPr>
                <w:rFonts w:eastAsia="Times New Roman"/>
                <w:noProof/>
                <w:sz w:val="22"/>
                <w:lang w:eastAsia="en-GB"/>
              </w:rPr>
              <w:t xml:space="preserve">- </w:t>
            </w:r>
            <w:r w:rsidR="00A9559E" w:rsidRPr="00F933AC">
              <w:rPr>
                <w:rFonts w:eastAsia="Times New Roman"/>
                <w:noProof/>
                <w:sz w:val="22"/>
                <w:lang w:val="vi-VN" w:eastAsia="en-GB"/>
              </w:rPr>
              <w:t>UBND</w:t>
            </w:r>
            <w:r w:rsidRPr="00F933AC">
              <w:rPr>
                <w:rFonts w:eastAsia="Times New Roman"/>
                <w:noProof/>
                <w:sz w:val="22"/>
                <w:lang w:eastAsia="en-GB"/>
              </w:rPr>
              <w:t xml:space="preserve"> tỉnh</w:t>
            </w:r>
            <w:r w:rsidR="00A9559E" w:rsidRPr="00F933AC">
              <w:rPr>
                <w:rFonts w:eastAsia="Times New Roman"/>
                <w:noProof/>
                <w:sz w:val="22"/>
                <w:lang w:val="vi-VN" w:eastAsia="en-GB"/>
              </w:rPr>
              <w:t>, UBMTTQ tỉnh;</w:t>
            </w:r>
          </w:p>
          <w:p w14:paraId="10C42F2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Đại biểu Quốc hội đoàn Hà Tĩnh;</w:t>
            </w:r>
          </w:p>
          <w:p w14:paraId="5151172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Đại biểu HĐND tỉnh;</w:t>
            </w:r>
          </w:p>
          <w:p w14:paraId="2EF2DB70" w14:textId="23D5C2ED"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w:t>
            </w:r>
            <w:r w:rsidR="00F8034B" w:rsidRPr="00F933AC">
              <w:rPr>
                <w:rFonts w:eastAsia="Times New Roman"/>
                <w:noProof/>
                <w:sz w:val="22"/>
                <w:lang w:eastAsia="en-GB"/>
              </w:rPr>
              <w:t>P:</w:t>
            </w:r>
            <w:r w:rsidRPr="00F933AC">
              <w:rPr>
                <w:rFonts w:eastAsia="Times New Roman"/>
                <w:noProof/>
                <w:sz w:val="22"/>
                <w:lang w:val="vi-VN" w:eastAsia="en-GB"/>
              </w:rPr>
              <w:t xml:space="preserve"> Tỉnh </w:t>
            </w:r>
            <w:r w:rsidR="00F8034B" w:rsidRPr="00F933AC">
              <w:rPr>
                <w:rFonts w:eastAsia="Times New Roman"/>
                <w:noProof/>
                <w:sz w:val="22"/>
                <w:lang w:eastAsia="en-GB"/>
              </w:rPr>
              <w:t>ủy, Đoàn ĐBQH&amp;HĐND, UBND tỉnh</w:t>
            </w:r>
            <w:r w:rsidRPr="00F933AC">
              <w:rPr>
                <w:rFonts w:eastAsia="Times New Roman"/>
                <w:noProof/>
                <w:sz w:val="22"/>
                <w:lang w:val="vi-VN" w:eastAsia="en-GB"/>
              </w:rPr>
              <w:t>;</w:t>
            </w:r>
          </w:p>
          <w:p w14:paraId="63BECE38"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Các sở, ban, ngành, đoàn thể cấp tỉnh;</w:t>
            </w:r>
          </w:p>
          <w:p w14:paraId="29FA2B4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TT HĐND, UBND các huyện, thành phố, thị xã;</w:t>
            </w:r>
          </w:p>
          <w:p w14:paraId="7D5A78E9" w14:textId="7BF4EF38"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xml:space="preserve">- Trung tâm </w:t>
            </w:r>
            <w:r w:rsidR="00FD786C" w:rsidRPr="00F933AC">
              <w:rPr>
                <w:rFonts w:eastAsia="Times New Roman"/>
                <w:noProof/>
                <w:sz w:val="22"/>
                <w:lang w:val="en-GB" w:eastAsia="en-GB"/>
              </w:rPr>
              <w:t>Công báo - Tin học</w:t>
            </w:r>
            <w:r w:rsidR="00F8034B" w:rsidRPr="00F933AC">
              <w:rPr>
                <w:rFonts w:eastAsia="Times New Roman"/>
                <w:noProof/>
                <w:sz w:val="22"/>
                <w:lang w:val="en-GB" w:eastAsia="en-GB"/>
              </w:rPr>
              <w:t xml:space="preserve"> tỉnh</w:t>
            </w:r>
            <w:r w:rsidRPr="00F933AC">
              <w:rPr>
                <w:rFonts w:eastAsia="Times New Roman"/>
                <w:noProof/>
                <w:sz w:val="22"/>
                <w:lang w:val="vi-VN" w:eastAsia="en-GB"/>
              </w:rPr>
              <w:t>;</w:t>
            </w:r>
          </w:p>
          <w:p w14:paraId="12DD7F1A" w14:textId="77777777" w:rsidR="00A9559E" w:rsidRPr="00F933AC" w:rsidRDefault="00A9559E" w:rsidP="00340D14">
            <w:pPr>
              <w:spacing w:after="0" w:line="240" w:lineRule="auto"/>
              <w:rPr>
                <w:rFonts w:eastAsia="Times New Roman"/>
                <w:noProof/>
                <w:sz w:val="22"/>
                <w:lang w:val="vi-VN"/>
              </w:rPr>
            </w:pPr>
            <w:r w:rsidRPr="00F933AC">
              <w:rPr>
                <w:rFonts w:eastAsia="Times New Roman"/>
                <w:noProof/>
                <w:sz w:val="22"/>
                <w:lang w:val="vi-VN"/>
              </w:rPr>
              <w:t>- Trang thông tin điện tử tỉnh;</w:t>
            </w:r>
          </w:p>
          <w:p w14:paraId="5661D70B" w14:textId="77777777" w:rsidR="00A9559E" w:rsidRPr="00F933AC" w:rsidRDefault="00A9559E" w:rsidP="00340D14">
            <w:pPr>
              <w:spacing w:after="0" w:line="240" w:lineRule="auto"/>
              <w:rPr>
                <w:rFonts w:eastAsia="Times New Roman"/>
                <w:noProof/>
                <w:lang w:eastAsia="en-GB"/>
              </w:rPr>
            </w:pPr>
            <w:r w:rsidRPr="00F933AC">
              <w:rPr>
                <w:rFonts w:eastAsia="Times New Roman"/>
                <w:noProof/>
                <w:sz w:val="22"/>
                <w:lang w:val="vi-VN" w:eastAsia="en-GB"/>
              </w:rPr>
              <w:t>- Lưu</w:t>
            </w:r>
            <w:r w:rsidRPr="00F933AC">
              <w:rPr>
                <w:rFonts w:eastAsia="Times New Roman"/>
                <w:noProof/>
                <w:sz w:val="22"/>
                <w:lang w:val="en-GB" w:eastAsia="en-GB"/>
              </w:rPr>
              <w:t>:</w:t>
            </w:r>
            <w:r w:rsidRPr="00F933AC">
              <w:rPr>
                <w:rFonts w:eastAsia="Times New Roman"/>
                <w:noProof/>
                <w:sz w:val="22"/>
                <w:lang w:eastAsia="en-GB"/>
              </w:rPr>
              <w:t xml:space="preserve"> VT.</w:t>
            </w:r>
          </w:p>
        </w:tc>
        <w:tc>
          <w:tcPr>
            <w:tcW w:w="4670" w:type="dxa"/>
          </w:tcPr>
          <w:p w14:paraId="0283AF98" w14:textId="77777777" w:rsidR="00A9559E" w:rsidRPr="00F933AC" w:rsidRDefault="00A9559E" w:rsidP="00340D14">
            <w:pPr>
              <w:spacing w:after="0" w:line="240" w:lineRule="auto"/>
              <w:jc w:val="center"/>
              <w:rPr>
                <w:rFonts w:eastAsia="Times New Roman"/>
                <w:b/>
                <w:noProof/>
                <w:lang w:val="vi-VN" w:eastAsia="en-GB"/>
              </w:rPr>
            </w:pPr>
            <w:r w:rsidRPr="00F933AC">
              <w:rPr>
                <w:rFonts w:eastAsia="Times New Roman"/>
                <w:b/>
                <w:noProof/>
                <w:lang w:val="vi-VN" w:eastAsia="en-GB"/>
              </w:rPr>
              <w:t>CHỦ TỊCH</w:t>
            </w:r>
          </w:p>
          <w:p w14:paraId="10F41198" w14:textId="77777777" w:rsidR="00A9559E" w:rsidRPr="00F933AC" w:rsidRDefault="00A9559E" w:rsidP="00340D14">
            <w:pPr>
              <w:spacing w:after="0" w:line="240" w:lineRule="auto"/>
              <w:jc w:val="center"/>
              <w:rPr>
                <w:rFonts w:eastAsia="Times New Roman"/>
                <w:b/>
                <w:noProof/>
                <w:lang w:val="vi-VN" w:eastAsia="en-GB"/>
              </w:rPr>
            </w:pPr>
          </w:p>
          <w:p w14:paraId="7E53B09C" w14:textId="77777777" w:rsidR="00A9559E" w:rsidRPr="00F933AC" w:rsidRDefault="00A9559E" w:rsidP="00340D14">
            <w:pPr>
              <w:spacing w:after="0" w:line="240" w:lineRule="auto"/>
              <w:jc w:val="center"/>
              <w:rPr>
                <w:rFonts w:eastAsia="Times New Roman"/>
                <w:b/>
                <w:noProof/>
                <w:lang w:val="vi-VN" w:eastAsia="en-GB"/>
              </w:rPr>
            </w:pPr>
          </w:p>
          <w:p w14:paraId="6BAB50F2" w14:textId="77777777" w:rsidR="00A9559E" w:rsidRPr="00F933AC" w:rsidRDefault="00A9559E" w:rsidP="00340D14">
            <w:pPr>
              <w:spacing w:after="0" w:line="240" w:lineRule="auto"/>
              <w:jc w:val="center"/>
              <w:rPr>
                <w:rFonts w:eastAsia="Times New Roman"/>
                <w:b/>
                <w:noProof/>
                <w:lang w:val="vi-VN" w:eastAsia="en-GB"/>
              </w:rPr>
            </w:pPr>
          </w:p>
          <w:p w14:paraId="264D52EB" w14:textId="77777777" w:rsidR="00A9559E" w:rsidRPr="00F933AC" w:rsidRDefault="00A9559E" w:rsidP="00340D14">
            <w:pPr>
              <w:spacing w:after="0" w:line="240" w:lineRule="auto"/>
              <w:jc w:val="center"/>
              <w:rPr>
                <w:rFonts w:eastAsia="Times New Roman"/>
                <w:b/>
                <w:noProof/>
                <w:lang w:val="vi-VN" w:eastAsia="en-GB"/>
              </w:rPr>
            </w:pPr>
          </w:p>
          <w:p w14:paraId="7F72D6B6" w14:textId="77777777" w:rsidR="00A9559E" w:rsidRPr="00F933AC" w:rsidRDefault="00A9559E" w:rsidP="00340D14">
            <w:pPr>
              <w:spacing w:after="0" w:line="240" w:lineRule="auto"/>
              <w:jc w:val="center"/>
              <w:rPr>
                <w:rFonts w:eastAsia="Times New Roman"/>
                <w:b/>
                <w:noProof/>
                <w:lang w:eastAsia="en-GB"/>
              </w:rPr>
            </w:pPr>
          </w:p>
          <w:p w14:paraId="73A4000C" w14:textId="77777777" w:rsidR="00A9559E" w:rsidRPr="00F933AC" w:rsidRDefault="00A9559E" w:rsidP="00340D14">
            <w:pPr>
              <w:spacing w:after="0" w:line="240" w:lineRule="auto"/>
              <w:jc w:val="center"/>
              <w:rPr>
                <w:rFonts w:eastAsia="Times New Roman"/>
                <w:b/>
                <w:noProof/>
                <w:lang w:val="en-GB" w:eastAsia="en-GB"/>
              </w:rPr>
            </w:pPr>
          </w:p>
          <w:p w14:paraId="75A2B6FB" w14:textId="77777777" w:rsidR="00A9559E" w:rsidRPr="00F933AC" w:rsidRDefault="00A9559E" w:rsidP="00340D14">
            <w:pPr>
              <w:spacing w:after="0" w:line="240" w:lineRule="auto"/>
              <w:jc w:val="center"/>
              <w:rPr>
                <w:rFonts w:eastAsia="Times New Roman"/>
                <w:b/>
                <w:noProof/>
                <w:sz w:val="20"/>
                <w:lang w:val="vi-VN" w:eastAsia="en-GB"/>
              </w:rPr>
            </w:pPr>
          </w:p>
        </w:tc>
      </w:tr>
    </w:tbl>
    <w:p w14:paraId="43E9395F" w14:textId="77777777" w:rsidR="00A34768" w:rsidRPr="00F933AC" w:rsidRDefault="00A34768" w:rsidP="00340D14">
      <w:pPr>
        <w:spacing w:line="240" w:lineRule="auto"/>
      </w:pPr>
    </w:p>
    <w:sectPr w:rsidR="00A34768" w:rsidRPr="00F933AC" w:rsidSect="0070518F">
      <w:headerReference w:type="default" r:id="rId7"/>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5DDB" w14:textId="77777777" w:rsidR="00DB20F8" w:rsidRDefault="00DB20F8" w:rsidP="00434F7A">
      <w:pPr>
        <w:spacing w:after="0" w:line="240" w:lineRule="auto"/>
      </w:pPr>
      <w:r>
        <w:separator/>
      </w:r>
    </w:p>
  </w:endnote>
  <w:endnote w:type="continuationSeparator" w:id="0">
    <w:p w14:paraId="057C4D29" w14:textId="77777777" w:rsidR="00DB20F8" w:rsidRDefault="00DB20F8" w:rsidP="0043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8C31" w14:textId="77777777" w:rsidR="00DB20F8" w:rsidRDefault="00DB20F8" w:rsidP="00434F7A">
      <w:pPr>
        <w:spacing w:after="0" w:line="240" w:lineRule="auto"/>
      </w:pPr>
      <w:r>
        <w:separator/>
      </w:r>
    </w:p>
  </w:footnote>
  <w:footnote w:type="continuationSeparator" w:id="0">
    <w:p w14:paraId="4E73706A" w14:textId="77777777" w:rsidR="00DB20F8" w:rsidRDefault="00DB20F8" w:rsidP="0043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368878"/>
      <w:docPartObj>
        <w:docPartGallery w:val="Page Numbers (Top of Page)"/>
        <w:docPartUnique/>
      </w:docPartObj>
    </w:sdtPr>
    <w:sdtEndPr>
      <w:rPr>
        <w:noProof/>
      </w:rPr>
    </w:sdtEndPr>
    <w:sdtContent>
      <w:p w14:paraId="6401D2B8" w14:textId="77777777" w:rsidR="00101E37" w:rsidRDefault="00101E37">
        <w:pPr>
          <w:pStyle w:val="Header"/>
          <w:jc w:val="center"/>
        </w:pPr>
        <w:r>
          <w:fldChar w:fldCharType="begin"/>
        </w:r>
        <w:r>
          <w:instrText xml:space="preserve"> PAGE   \* MERGEFORMAT </w:instrText>
        </w:r>
        <w:r>
          <w:fldChar w:fldCharType="separate"/>
        </w:r>
        <w:r w:rsidR="005409CA">
          <w:rPr>
            <w:noProof/>
          </w:rPr>
          <w:t>2</w:t>
        </w:r>
        <w:r>
          <w:rPr>
            <w:noProof/>
          </w:rPr>
          <w:fldChar w:fldCharType="end"/>
        </w:r>
      </w:p>
    </w:sdtContent>
  </w:sdt>
  <w:p w14:paraId="34FDCAD7" w14:textId="77777777" w:rsidR="00101E37" w:rsidRDefault="00101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30AE5"/>
    <w:multiLevelType w:val="hybridMultilevel"/>
    <w:tmpl w:val="52E8EADA"/>
    <w:lvl w:ilvl="0" w:tplc="7238331E">
      <w:start w:val="1"/>
      <w:numFmt w:val="decimal"/>
      <w:lvlText w:val="%1."/>
      <w:lvlJc w:val="left"/>
      <w:pPr>
        <w:tabs>
          <w:tab w:val="num" w:pos="1755"/>
        </w:tabs>
        <w:ind w:left="1755" w:hanging="103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23135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325"/>
    <w:rsid w:val="0000004C"/>
    <w:rsid w:val="00000707"/>
    <w:rsid w:val="00001871"/>
    <w:rsid w:val="0000192B"/>
    <w:rsid w:val="000041CC"/>
    <w:rsid w:val="000053AD"/>
    <w:rsid w:val="0000772D"/>
    <w:rsid w:val="00007BD6"/>
    <w:rsid w:val="00010FF8"/>
    <w:rsid w:val="000115BE"/>
    <w:rsid w:val="00012065"/>
    <w:rsid w:val="000121AF"/>
    <w:rsid w:val="00012F6B"/>
    <w:rsid w:val="000156B0"/>
    <w:rsid w:val="000156D4"/>
    <w:rsid w:val="00015D3F"/>
    <w:rsid w:val="000233B4"/>
    <w:rsid w:val="0003095A"/>
    <w:rsid w:val="00030B0F"/>
    <w:rsid w:val="000329AF"/>
    <w:rsid w:val="00032AF6"/>
    <w:rsid w:val="00033591"/>
    <w:rsid w:val="00033864"/>
    <w:rsid w:val="00033DB8"/>
    <w:rsid w:val="00034A18"/>
    <w:rsid w:val="00034EA0"/>
    <w:rsid w:val="00036C5A"/>
    <w:rsid w:val="000410AB"/>
    <w:rsid w:val="00041E70"/>
    <w:rsid w:val="000439DD"/>
    <w:rsid w:val="00044B92"/>
    <w:rsid w:val="00046D60"/>
    <w:rsid w:val="00046F65"/>
    <w:rsid w:val="00050FE8"/>
    <w:rsid w:val="00052248"/>
    <w:rsid w:val="0005285D"/>
    <w:rsid w:val="00054AF7"/>
    <w:rsid w:val="000562F6"/>
    <w:rsid w:val="00060505"/>
    <w:rsid w:val="00060CCC"/>
    <w:rsid w:val="000615D4"/>
    <w:rsid w:val="000620F9"/>
    <w:rsid w:val="0006516C"/>
    <w:rsid w:val="00065B00"/>
    <w:rsid w:val="00071F31"/>
    <w:rsid w:val="0007420D"/>
    <w:rsid w:val="000744D4"/>
    <w:rsid w:val="00076C3A"/>
    <w:rsid w:val="00077400"/>
    <w:rsid w:val="00080891"/>
    <w:rsid w:val="000824F1"/>
    <w:rsid w:val="000826EA"/>
    <w:rsid w:val="00082EDE"/>
    <w:rsid w:val="00083473"/>
    <w:rsid w:val="0008418B"/>
    <w:rsid w:val="0008462F"/>
    <w:rsid w:val="00084A69"/>
    <w:rsid w:val="000854E0"/>
    <w:rsid w:val="000856F4"/>
    <w:rsid w:val="0009083A"/>
    <w:rsid w:val="000909C7"/>
    <w:rsid w:val="00090D4E"/>
    <w:rsid w:val="000910D4"/>
    <w:rsid w:val="00091DDD"/>
    <w:rsid w:val="000945C5"/>
    <w:rsid w:val="000A0554"/>
    <w:rsid w:val="000A212A"/>
    <w:rsid w:val="000A38FC"/>
    <w:rsid w:val="000A724D"/>
    <w:rsid w:val="000A747E"/>
    <w:rsid w:val="000A7937"/>
    <w:rsid w:val="000B2098"/>
    <w:rsid w:val="000B231D"/>
    <w:rsid w:val="000B2724"/>
    <w:rsid w:val="000B34BE"/>
    <w:rsid w:val="000B6785"/>
    <w:rsid w:val="000B746B"/>
    <w:rsid w:val="000B7A70"/>
    <w:rsid w:val="000C0B70"/>
    <w:rsid w:val="000C3701"/>
    <w:rsid w:val="000C3ADC"/>
    <w:rsid w:val="000C3B9C"/>
    <w:rsid w:val="000C4B72"/>
    <w:rsid w:val="000C4BAD"/>
    <w:rsid w:val="000C4F59"/>
    <w:rsid w:val="000C6997"/>
    <w:rsid w:val="000C7ADB"/>
    <w:rsid w:val="000C7C96"/>
    <w:rsid w:val="000D097F"/>
    <w:rsid w:val="000D1F09"/>
    <w:rsid w:val="000D2E50"/>
    <w:rsid w:val="000D3154"/>
    <w:rsid w:val="000D32CA"/>
    <w:rsid w:val="000D4ADC"/>
    <w:rsid w:val="000D5AE5"/>
    <w:rsid w:val="000D5BBB"/>
    <w:rsid w:val="000D7163"/>
    <w:rsid w:val="000D7787"/>
    <w:rsid w:val="000E0DFF"/>
    <w:rsid w:val="000E1BA0"/>
    <w:rsid w:val="000E1DAF"/>
    <w:rsid w:val="000E337E"/>
    <w:rsid w:val="000E3BDA"/>
    <w:rsid w:val="000E3C31"/>
    <w:rsid w:val="000E50E7"/>
    <w:rsid w:val="000F1B2D"/>
    <w:rsid w:val="000F2297"/>
    <w:rsid w:val="000F5168"/>
    <w:rsid w:val="000F764B"/>
    <w:rsid w:val="0010052A"/>
    <w:rsid w:val="001011D4"/>
    <w:rsid w:val="00101BD0"/>
    <w:rsid w:val="00101E37"/>
    <w:rsid w:val="00104495"/>
    <w:rsid w:val="00112A68"/>
    <w:rsid w:val="00113053"/>
    <w:rsid w:val="00122FDA"/>
    <w:rsid w:val="00124105"/>
    <w:rsid w:val="001276D4"/>
    <w:rsid w:val="00131119"/>
    <w:rsid w:val="0013123A"/>
    <w:rsid w:val="00132021"/>
    <w:rsid w:val="001325C5"/>
    <w:rsid w:val="00132794"/>
    <w:rsid w:val="00134E4A"/>
    <w:rsid w:val="00134E5E"/>
    <w:rsid w:val="00136668"/>
    <w:rsid w:val="001405C6"/>
    <w:rsid w:val="0014103B"/>
    <w:rsid w:val="00141A1C"/>
    <w:rsid w:val="00141E12"/>
    <w:rsid w:val="001448B5"/>
    <w:rsid w:val="00144B0B"/>
    <w:rsid w:val="00146318"/>
    <w:rsid w:val="00146E25"/>
    <w:rsid w:val="00146F25"/>
    <w:rsid w:val="0015089B"/>
    <w:rsid w:val="001518BA"/>
    <w:rsid w:val="00151C39"/>
    <w:rsid w:val="00152385"/>
    <w:rsid w:val="00152AAC"/>
    <w:rsid w:val="00154553"/>
    <w:rsid w:val="00155008"/>
    <w:rsid w:val="00155231"/>
    <w:rsid w:val="001563D2"/>
    <w:rsid w:val="00156B72"/>
    <w:rsid w:val="00162CD0"/>
    <w:rsid w:val="0016313E"/>
    <w:rsid w:val="00163150"/>
    <w:rsid w:val="00163A68"/>
    <w:rsid w:val="00166E6F"/>
    <w:rsid w:val="00174E28"/>
    <w:rsid w:val="0017515D"/>
    <w:rsid w:val="001756A3"/>
    <w:rsid w:val="001758FB"/>
    <w:rsid w:val="00176144"/>
    <w:rsid w:val="00176619"/>
    <w:rsid w:val="00176AE1"/>
    <w:rsid w:val="00176F4D"/>
    <w:rsid w:val="00177AC8"/>
    <w:rsid w:val="001819D3"/>
    <w:rsid w:val="00182F6E"/>
    <w:rsid w:val="0018305A"/>
    <w:rsid w:val="0018308D"/>
    <w:rsid w:val="001830E0"/>
    <w:rsid w:val="001836AA"/>
    <w:rsid w:val="0018551B"/>
    <w:rsid w:val="0018617C"/>
    <w:rsid w:val="001920CD"/>
    <w:rsid w:val="001927C5"/>
    <w:rsid w:val="00192A29"/>
    <w:rsid w:val="00193CE0"/>
    <w:rsid w:val="00194D6F"/>
    <w:rsid w:val="001A09E4"/>
    <w:rsid w:val="001A3291"/>
    <w:rsid w:val="001A53A8"/>
    <w:rsid w:val="001A6DC9"/>
    <w:rsid w:val="001B1816"/>
    <w:rsid w:val="001B25E3"/>
    <w:rsid w:val="001B659B"/>
    <w:rsid w:val="001B6DDA"/>
    <w:rsid w:val="001B7628"/>
    <w:rsid w:val="001C0DB7"/>
    <w:rsid w:val="001C10CC"/>
    <w:rsid w:val="001C15CB"/>
    <w:rsid w:val="001C1E86"/>
    <w:rsid w:val="001C247B"/>
    <w:rsid w:val="001C2A28"/>
    <w:rsid w:val="001C31F5"/>
    <w:rsid w:val="001C5426"/>
    <w:rsid w:val="001C68D1"/>
    <w:rsid w:val="001D0A72"/>
    <w:rsid w:val="001D244A"/>
    <w:rsid w:val="001D4001"/>
    <w:rsid w:val="001D4F8B"/>
    <w:rsid w:val="001D69C2"/>
    <w:rsid w:val="001E0E01"/>
    <w:rsid w:val="001E264A"/>
    <w:rsid w:val="001F26A9"/>
    <w:rsid w:val="001F6633"/>
    <w:rsid w:val="001F7C1D"/>
    <w:rsid w:val="00200DEA"/>
    <w:rsid w:val="0020178D"/>
    <w:rsid w:val="00202957"/>
    <w:rsid w:val="00204558"/>
    <w:rsid w:val="00205A4F"/>
    <w:rsid w:val="00206B0E"/>
    <w:rsid w:val="00207C80"/>
    <w:rsid w:val="00210A5D"/>
    <w:rsid w:val="002117DB"/>
    <w:rsid w:val="00211DE4"/>
    <w:rsid w:val="00213A9F"/>
    <w:rsid w:val="002147D8"/>
    <w:rsid w:val="00215EF0"/>
    <w:rsid w:val="00220077"/>
    <w:rsid w:val="00220CC6"/>
    <w:rsid w:val="00222FDE"/>
    <w:rsid w:val="002273FA"/>
    <w:rsid w:val="002274B2"/>
    <w:rsid w:val="00227B54"/>
    <w:rsid w:val="002317B8"/>
    <w:rsid w:val="00231EBB"/>
    <w:rsid w:val="0023241A"/>
    <w:rsid w:val="00232DED"/>
    <w:rsid w:val="00234D73"/>
    <w:rsid w:val="00236D55"/>
    <w:rsid w:val="00237461"/>
    <w:rsid w:val="00240316"/>
    <w:rsid w:val="00242E51"/>
    <w:rsid w:val="0024477F"/>
    <w:rsid w:val="00246C99"/>
    <w:rsid w:val="00246EDA"/>
    <w:rsid w:val="00246F45"/>
    <w:rsid w:val="002504EE"/>
    <w:rsid w:val="0025098F"/>
    <w:rsid w:val="00250CBC"/>
    <w:rsid w:val="00252505"/>
    <w:rsid w:val="00255A3A"/>
    <w:rsid w:val="00255C6B"/>
    <w:rsid w:val="00257B0C"/>
    <w:rsid w:val="00264802"/>
    <w:rsid w:val="00271B4F"/>
    <w:rsid w:val="002721BB"/>
    <w:rsid w:val="00272B3B"/>
    <w:rsid w:val="00273F13"/>
    <w:rsid w:val="00276285"/>
    <w:rsid w:val="00276E1F"/>
    <w:rsid w:val="00277F7E"/>
    <w:rsid w:val="00280CCB"/>
    <w:rsid w:val="00281495"/>
    <w:rsid w:val="002821F2"/>
    <w:rsid w:val="00284414"/>
    <w:rsid w:val="0028574C"/>
    <w:rsid w:val="00285C10"/>
    <w:rsid w:val="002865CF"/>
    <w:rsid w:val="00286ED6"/>
    <w:rsid w:val="00287084"/>
    <w:rsid w:val="00287A93"/>
    <w:rsid w:val="002902DB"/>
    <w:rsid w:val="00292564"/>
    <w:rsid w:val="00292CD4"/>
    <w:rsid w:val="00293334"/>
    <w:rsid w:val="00293983"/>
    <w:rsid w:val="00294CB0"/>
    <w:rsid w:val="0029500C"/>
    <w:rsid w:val="002A0318"/>
    <w:rsid w:val="002A2D8A"/>
    <w:rsid w:val="002A6A45"/>
    <w:rsid w:val="002B16E2"/>
    <w:rsid w:val="002B389A"/>
    <w:rsid w:val="002B512F"/>
    <w:rsid w:val="002C1356"/>
    <w:rsid w:val="002C15F8"/>
    <w:rsid w:val="002C1BD0"/>
    <w:rsid w:val="002C249A"/>
    <w:rsid w:val="002C4155"/>
    <w:rsid w:val="002C7073"/>
    <w:rsid w:val="002D1510"/>
    <w:rsid w:val="002D1DA7"/>
    <w:rsid w:val="002D2A52"/>
    <w:rsid w:val="002D2CDF"/>
    <w:rsid w:val="002D59F4"/>
    <w:rsid w:val="002D5C70"/>
    <w:rsid w:val="002D6E8B"/>
    <w:rsid w:val="002D7406"/>
    <w:rsid w:val="002E15C9"/>
    <w:rsid w:val="002E1C24"/>
    <w:rsid w:val="002E258A"/>
    <w:rsid w:val="002E2D9E"/>
    <w:rsid w:val="002E3E7C"/>
    <w:rsid w:val="002E4C3C"/>
    <w:rsid w:val="002F02A7"/>
    <w:rsid w:val="002F1893"/>
    <w:rsid w:val="002F1F04"/>
    <w:rsid w:val="002F245B"/>
    <w:rsid w:val="002F2A89"/>
    <w:rsid w:val="002F3185"/>
    <w:rsid w:val="002F5096"/>
    <w:rsid w:val="002F5D38"/>
    <w:rsid w:val="002F7660"/>
    <w:rsid w:val="002F7B6B"/>
    <w:rsid w:val="00301E0F"/>
    <w:rsid w:val="00301E95"/>
    <w:rsid w:val="0030296F"/>
    <w:rsid w:val="00303009"/>
    <w:rsid w:val="00303351"/>
    <w:rsid w:val="00306DD4"/>
    <w:rsid w:val="00310347"/>
    <w:rsid w:val="00310CE6"/>
    <w:rsid w:val="00311A80"/>
    <w:rsid w:val="00313EFD"/>
    <w:rsid w:val="0031623D"/>
    <w:rsid w:val="00324E5F"/>
    <w:rsid w:val="003251EA"/>
    <w:rsid w:val="00326E28"/>
    <w:rsid w:val="00327BB0"/>
    <w:rsid w:val="00327EE1"/>
    <w:rsid w:val="00331350"/>
    <w:rsid w:val="0033185C"/>
    <w:rsid w:val="00331989"/>
    <w:rsid w:val="00331DAC"/>
    <w:rsid w:val="003341DC"/>
    <w:rsid w:val="00335391"/>
    <w:rsid w:val="0033550B"/>
    <w:rsid w:val="00335C43"/>
    <w:rsid w:val="00336BC8"/>
    <w:rsid w:val="00337C20"/>
    <w:rsid w:val="00337C81"/>
    <w:rsid w:val="003405B0"/>
    <w:rsid w:val="00340D14"/>
    <w:rsid w:val="00340F06"/>
    <w:rsid w:val="00342CF5"/>
    <w:rsid w:val="00343E6A"/>
    <w:rsid w:val="00345EFF"/>
    <w:rsid w:val="0035025B"/>
    <w:rsid w:val="0035051A"/>
    <w:rsid w:val="00350669"/>
    <w:rsid w:val="00350986"/>
    <w:rsid w:val="00353061"/>
    <w:rsid w:val="003534C8"/>
    <w:rsid w:val="00353EA3"/>
    <w:rsid w:val="00354239"/>
    <w:rsid w:val="00355D90"/>
    <w:rsid w:val="003568B5"/>
    <w:rsid w:val="00361205"/>
    <w:rsid w:val="00361E65"/>
    <w:rsid w:val="003635B2"/>
    <w:rsid w:val="00365902"/>
    <w:rsid w:val="0036639D"/>
    <w:rsid w:val="00370A18"/>
    <w:rsid w:val="00371305"/>
    <w:rsid w:val="00371B9D"/>
    <w:rsid w:val="00373A54"/>
    <w:rsid w:val="00375128"/>
    <w:rsid w:val="003771C1"/>
    <w:rsid w:val="00383061"/>
    <w:rsid w:val="00383285"/>
    <w:rsid w:val="00383734"/>
    <w:rsid w:val="00383A5E"/>
    <w:rsid w:val="00383EC5"/>
    <w:rsid w:val="00384101"/>
    <w:rsid w:val="00385FB2"/>
    <w:rsid w:val="003876C0"/>
    <w:rsid w:val="00387C75"/>
    <w:rsid w:val="00390D41"/>
    <w:rsid w:val="00392E00"/>
    <w:rsid w:val="003937C6"/>
    <w:rsid w:val="00396E2D"/>
    <w:rsid w:val="003A0976"/>
    <w:rsid w:val="003A2DAF"/>
    <w:rsid w:val="003A3825"/>
    <w:rsid w:val="003A39B0"/>
    <w:rsid w:val="003A3F9E"/>
    <w:rsid w:val="003A6EE8"/>
    <w:rsid w:val="003B06CE"/>
    <w:rsid w:val="003B0DD5"/>
    <w:rsid w:val="003B5C45"/>
    <w:rsid w:val="003B7F04"/>
    <w:rsid w:val="003C064E"/>
    <w:rsid w:val="003C15A1"/>
    <w:rsid w:val="003C1766"/>
    <w:rsid w:val="003C1B97"/>
    <w:rsid w:val="003C21BC"/>
    <w:rsid w:val="003C31E4"/>
    <w:rsid w:val="003C3B09"/>
    <w:rsid w:val="003C3E8E"/>
    <w:rsid w:val="003C762D"/>
    <w:rsid w:val="003D2E8E"/>
    <w:rsid w:val="003D48FB"/>
    <w:rsid w:val="003D4A9E"/>
    <w:rsid w:val="003D605D"/>
    <w:rsid w:val="003E09A2"/>
    <w:rsid w:val="003E5A7A"/>
    <w:rsid w:val="003E6CA9"/>
    <w:rsid w:val="003F1718"/>
    <w:rsid w:val="0040164A"/>
    <w:rsid w:val="0040192E"/>
    <w:rsid w:val="00403E56"/>
    <w:rsid w:val="00404D70"/>
    <w:rsid w:val="004051ED"/>
    <w:rsid w:val="004056A1"/>
    <w:rsid w:val="00405C74"/>
    <w:rsid w:val="004064EA"/>
    <w:rsid w:val="00406925"/>
    <w:rsid w:val="00407489"/>
    <w:rsid w:val="004104BC"/>
    <w:rsid w:val="004106DC"/>
    <w:rsid w:val="00412E2D"/>
    <w:rsid w:val="00413C81"/>
    <w:rsid w:val="00415D22"/>
    <w:rsid w:val="00416006"/>
    <w:rsid w:val="00417D7A"/>
    <w:rsid w:val="00417FEC"/>
    <w:rsid w:val="004220FB"/>
    <w:rsid w:val="00422CF9"/>
    <w:rsid w:val="00422E6C"/>
    <w:rsid w:val="00423AA4"/>
    <w:rsid w:val="00424482"/>
    <w:rsid w:val="0042549A"/>
    <w:rsid w:val="00425D10"/>
    <w:rsid w:val="0042663C"/>
    <w:rsid w:val="00426C12"/>
    <w:rsid w:val="004315F5"/>
    <w:rsid w:val="00431A96"/>
    <w:rsid w:val="00432EB0"/>
    <w:rsid w:val="00432EF6"/>
    <w:rsid w:val="0043352F"/>
    <w:rsid w:val="004342D9"/>
    <w:rsid w:val="00434781"/>
    <w:rsid w:val="00434F7A"/>
    <w:rsid w:val="00435444"/>
    <w:rsid w:val="00435795"/>
    <w:rsid w:val="00435B7B"/>
    <w:rsid w:val="00436B64"/>
    <w:rsid w:val="004371CD"/>
    <w:rsid w:val="00437BAE"/>
    <w:rsid w:val="004406CC"/>
    <w:rsid w:val="00441B72"/>
    <w:rsid w:val="004429AA"/>
    <w:rsid w:val="0044411B"/>
    <w:rsid w:val="00444333"/>
    <w:rsid w:val="00447952"/>
    <w:rsid w:val="00447EF3"/>
    <w:rsid w:val="004508A3"/>
    <w:rsid w:val="004511CD"/>
    <w:rsid w:val="00451B29"/>
    <w:rsid w:val="00452094"/>
    <w:rsid w:val="00452A62"/>
    <w:rsid w:val="00453B76"/>
    <w:rsid w:val="004544B9"/>
    <w:rsid w:val="00455C40"/>
    <w:rsid w:val="00456788"/>
    <w:rsid w:val="00456A82"/>
    <w:rsid w:val="00456B4C"/>
    <w:rsid w:val="00457616"/>
    <w:rsid w:val="00457EC7"/>
    <w:rsid w:val="00462F15"/>
    <w:rsid w:val="00463808"/>
    <w:rsid w:val="0046506A"/>
    <w:rsid w:val="0046554B"/>
    <w:rsid w:val="00466016"/>
    <w:rsid w:val="00467AED"/>
    <w:rsid w:val="0047098D"/>
    <w:rsid w:val="004721AE"/>
    <w:rsid w:val="00473ECD"/>
    <w:rsid w:val="00475179"/>
    <w:rsid w:val="00475BE8"/>
    <w:rsid w:val="00475EF9"/>
    <w:rsid w:val="0047679F"/>
    <w:rsid w:val="00476D76"/>
    <w:rsid w:val="00477BD7"/>
    <w:rsid w:val="00480135"/>
    <w:rsid w:val="0048077A"/>
    <w:rsid w:val="00481734"/>
    <w:rsid w:val="00481E2C"/>
    <w:rsid w:val="0048286A"/>
    <w:rsid w:val="00483283"/>
    <w:rsid w:val="004869AC"/>
    <w:rsid w:val="0049172E"/>
    <w:rsid w:val="0049494A"/>
    <w:rsid w:val="00495A56"/>
    <w:rsid w:val="00496DE4"/>
    <w:rsid w:val="004A1FFB"/>
    <w:rsid w:val="004A401B"/>
    <w:rsid w:val="004A43D3"/>
    <w:rsid w:val="004A5850"/>
    <w:rsid w:val="004A7421"/>
    <w:rsid w:val="004B0FB3"/>
    <w:rsid w:val="004B1758"/>
    <w:rsid w:val="004B2DE6"/>
    <w:rsid w:val="004B7034"/>
    <w:rsid w:val="004B7857"/>
    <w:rsid w:val="004C2C53"/>
    <w:rsid w:val="004C466B"/>
    <w:rsid w:val="004D0272"/>
    <w:rsid w:val="004D1477"/>
    <w:rsid w:val="004D156B"/>
    <w:rsid w:val="004D24B1"/>
    <w:rsid w:val="004D40F0"/>
    <w:rsid w:val="004D79B8"/>
    <w:rsid w:val="004E0D98"/>
    <w:rsid w:val="004E11B4"/>
    <w:rsid w:val="004E11C4"/>
    <w:rsid w:val="004E1251"/>
    <w:rsid w:val="004E2418"/>
    <w:rsid w:val="004E2AA8"/>
    <w:rsid w:val="004E3783"/>
    <w:rsid w:val="004E457B"/>
    <w:rsid w:val="004E4C49"/>
    <w:rsid w:val="004E5CED"/>
    <w:rsid w:val="004E5F89"/>
    <w:rsid w:val="004E7BA2"/>
    <w:rsid w:val="004F1E7B"/>
    <w:rsid w:val="004F1F13"/>
    <w:rsid w:val="004F3525"/>
    <w:rsid w:val="004F4BE5"/>
    <w:rsid w:val="004F5B95"/>
    <w:rsid w:val="004F5F62"/>
    <w:rsid w:val="004F6E11"/>
    <w:rsid w:val="004F6F9C"/>
    <w:rsid w:val="004F749C"/>
    <w:rsid w:val="004F7DF3"/>
    <w:rsid w:val="00500B4B"/>
    <w:rsid w:val="005011EB"/>
    <w:rsid w:val="005026EB"/>
    <w:rsid w:val="005028F0"/>
    <w:rsid w:val="00502CC6"/>
    <w:rsid w:val="0050406B"/>
    <w:rsid w:val="0050472D"/>
    <w:rsid w:val="0050577F"/>
    <w:rsid w:val="00506602"/>
    <w:rsid w:val="00511DF0"/>
    <w:rsid w:val="00516475"/>
    <w:rsid w:val="00516E15"/>
    <w:rsid w:val="00520471"/>
    <w:rsid w:val="00521869"/>
    <w:rsid w:val="00523699"/>
    <w:rsid w:val="00523892"/>
    <w:rsid w:val="00523977"/>
    <w:rsid w:val="00525F28"/>
    <w:rsid w:val="00531994"/>
    <w:rsid w:val="00534209"/>
    <w:rsid w:val="005363F4"/>
    <w:rsid w:val="00536C45"/>
    <w:rsid w:val="005409CA"/>
    <w:rsid w:val="00545B42"/>
    <w:rsid w:val="005465C2"/>
    <w:rsid w:val="005475B9"/>
    <w:rsid w:val="00550FD6"/>
    <w:rsid w:val="00553D7B"/>
    <w:rsid w:val="005550D5"/>
    <w:rsid w:val="005565A4"/>
    <w:rsid w:val="00556CEB"/>
    <w:rsid w:val="00557740"/>
    <w:rsid w:val="005600E1"/>
    <w:rsid w:val="00561A8B"/>
    <w:rsid w:val="00561FDB"/>
    <w:rsid w:val="00566EFE"/>
    <w:rsid w:val="00573F36"/>
    <w:rsid w:val="00574A16"/>
    <w:rsid w:val="00574B7C"/>
    <w:rsid w:val="0057569C"/>
    <w:rsid w:val="0057613B"/>
    <w:rsid w:val="00580AE3"/>
    <w:rsid w:val="0058128E"/>
    <w:rsid w:val="00582D3A"/>
    <w:rsid w:val="00583AE7"/>
    <w:rsid w:val="005842D7"/>
    <w:rsid w:val="00585C27"/>
    <w:rsid w:val="005903B5"/>
    <w:rsid w:val="00594B73"/>
    <w:rsid w:val="00596F2E"/>
    <w:rsid w:val="005A215A"/>
    <w:rsid w:val="005A3298"/>
    <w:rsid w:val="005A37FE"/>
    <w:rsid w:val="005A66AF"/>
    <w:rsid w:val="005B1F37"/>
    <w:rsid w:val="005B20E4"/>
    <w:rsid w:val="005B3006"/>
    <w:rsid w:val="005B34BD"/>
    <w:rsid w:val="005B61F6"/>
    <w:rsid w:val="005B6B90"/>
    <w:rsid w:val="005B7744"/>
    <w:rsid w:val="005C0822"/>
    <w:rsid w:val="005C13A4"/>
    <w:rsid w:val="005C3208"/>
    <w:rsid w:val="005C3840"/>
    <w:rsid w:val="005C43B2"/>
    <w:rsid w:val="005C4E07"/>
    <w:rsid w:val="005C5C1D"/>
    <w:rsid w:val="005C5FB2"/>
    <w:rsid w:val="005C61CD"/>
    <w:rsid w:val="005D17AE"/>
    <w:rsid w:val="005D208D"/>
    <w:rsid w:val="005D3216"/>
    <w:rsid w:val="005D395A"/>
    <w:rsid w:val="005D5A01"/>
    <w:rsid w:val="005D6B03"/>
    <w:rsid w:val="005E0992"/>
    <w:rsid w:val="005E0AE7"/>
    <w:rsid w:val="005E0E82"/>
    <w:rsid w:val="005E1AAC"/>
    <w:rsid w:val="005E2B75"/>
    <w:rsid w:val="005E4CC0"/>
    <w:rsid w:val="005E623D"/>
    <w:rsid w:val="005E6638"/>
    <w:rsid w:val="005E6B10"/>
    <w:rsid w:val="005E7B1D"/>
    <w:rsid w:val="005F13BA"/>
    <w:rsid w:val="005F19C6"/>
    <w:rsid w:val="005F1DAA"/>
    <w:rsid w:val="005F37E0"/>
    <w:rsid w:val="005F389E"/>
    <w:rsid w:val="005F5799"/>
    <w:rsid w:val="005F6947"/>
    <w:rsid w:val="005F76E8"/>
    <w:rsid w:val="00602D88"/>
    <w:rsid w:val="00602E90"/>
    <w:rsid w:val="00602F6F"/>
    <w:rsid w:val="00604245"/>
    <w:rsid w:val="00605094"/>
    <w:rsid w:val="00611964"/>
    <w:rsid w:val="00613239"/>
    <w:rsid w:val="00614C7E"/>
    <w:rsid w:val="006162E9"/>
    <w:rsid w:val="00616ECC"/>
    <w:rsid w:val="00626B34"/>
    <w:rsid w:val="006271D7"/>
    <w:rsid w:val="00627F69"/>
    <w:rsid w:val="0063040F"/>
    <w:rsid w:val="00631916"/>
    <w:rsid w:val="00631D35"/>
    <w:rsid w:val="006329AF"/>
    <w:rsid w:val="0063356C"/>
    <w:rsid w:val="00633DFF"/>
    <w:rsid w:val="00636DFC"/>
    <w:rsid w:val="0064159C"/>
    <w:rsid w:val="00641C88"/>
    <w:rsid w:val="00641E9E"/>
    <w:rsid w:val="00651B99"/>
    <w:rsid w:val="00651F33"/>
    <w:rsid w:val="006537D6"/>
    <w:rsid w:val="00653B22"/>
    <w:rsid w:val="00654E8D"/>
    <w:rsid w:val="00654ECE"/>
    <w:rsid w:val="006572EB"/>
    <w:rsid w:val="00662BD0"/>
    <w:rsid w:val="0066308C"/>
    <w:rsid w:val="00666D40"/>
    <w:rsid w:val="00666F1A"/>
    <w:rsid w:val="006675FE"/>
    <w:rsid w:val="00667DA4"/>
    <w:rsid w:val="00670D08"/>
    <w:rsid w:val="006717E0"/>
    <w:rsid w:val="006721F1"/>
    <w:rsid w:val="00672A55"/>
    <w:rsid w:val="00674511"/>
    <w:rsid w:val="00680423"/>
    <w:rsid w:val="00680925"/>
    <w:rsid w:val="00680F43"/>
    <w:rsid w:val="00682804"/>
    <w:rsid w:val="00682929"/>
    <w:rsid w:val="0068348D"/>
    <w:rsid w:val="006837A9"/>
    <w:rsid w:val="00683986"/>
    <w:rsid w:val="00685309"/>
    <w:rsid w:val="0069089A"/>
    <w:rsid w:val="00690935"/>
    <w:rsid w:val="00692345"/>
    <w:rsid w:val="0069598F"/>
    <w:rsid w:val="0069631F"/>
    <w:rsid w:val="006A1986"/>
    <w:rsid w:val="006A3CD1"/>
    <w:rsid w:val="006A55ED"/>
    <w:rsid w:val="006A6759"/>
    <w:rsid w:val="006A6B8E"/>
    <w:rsid w:val="006A6DD3"/>
    <w:rsid w:val="006A71DA"/>
    <w:rsid w:val="006B1190"/>
    <w:rsid w:val="006B13C7"/>
    <w:rsid w:val="006B1BD8"/>
    <w:rsid w:val="006B388F"/>
    <w:rsid w:val="006B3DDB"/>
    <w:rsid w:val="006B4D3F"/>
    <w:rsid w:val="006B5A73"/>
    <w:rsid w:val="006B5DD7"/>
    <w:rsid w:val="006B66F6"/>
    <w:rsid w:val="006B7204"/>
    <w:rsid w:val="006C0D0F"/>
    <w:rsid w:val="006C1A1F"/>
    <w:rsid w:val="006C1EBD"/>
    <w:rsid w:val="006C2C6D"/>
    <w:rsid w:val="006C74E2"/>
    <w:rsid w:val="006C755E"/>
    <w:rsid w:val="006D30DA"/>
    <w:rsid w:val="006D3EF2"/>
    <w:rsid w:val="006D3FDA"/>
    <w:rsid w:val="006D5453"/>
    <w:rsid w:val="006D746A"/>
    <w:rsid w:val="006E073F"/>
    <w:rsid w:val="006E2A63"/>
    <w:rsid w:val="006E674B"/>
    <w:rsid w:val="006E71AD"/>
    <w:rsid w:val="006F1E35"/>
    <w:rsid w:val="006F358C"/>
    <w:rsid w:val="006F40B8"/>
    <w:rsid w:val="006F5288"/>
    <w:rsid w:val="006F6D07"/>
    <w:rsid w:val="00700132"/>
    <w:rsid w:val="00700EC7"/>
    <w:rsid w:val="007030AE"/>
    <w:rsid w:val="00704B1B"/>
    <w:rsid w:val="0070518F"/>
    <w:rsid w:val="007051BC"/>
    <w:rsid w:val="00710C7C"/>
    <w:rsid w:val="00712674"/>
    <w:rsid w:val="00712E16"/>
    <w:rsid w:val="0071453F"/>
    <w:rsid w:val="0071473C"/>
    <w:rsid w:val="007148EC"/>
    <w:rsid w:val="00714AB9"/>
    <w:rsid w:val="00715373"/>
    <w:rsid w:val="00715F91"/>
    <w:rsid w:val="0071602E"/>
    <w:rsid w:val="00720BE3"/>
    <w:rsid w:val="0072101C"/>
    <w:rsid w:val="007217E8"/>
    <w:rsid w:val="00724C98"/>
    <w:rsid w:val="0072628C"/>
    <w:rsid w:val="00726E06"/>
    <w:rsid w:val="00727694"/>
    <w:rsid w:val="00727E37"/>
    <w:rsid w:val="0073026B"/>
    <w:rsid w:val="0073083B"/>
    <w:rsid w:val="00735ED0"/>
    <w:rsid w:val="0073799E"/>
    <w:rsid w:val="00737DB7"/>
    <w:rsid w:val="00741D6D"/>
    <w:rsid w:val="00741FFE"/>
    <w:rsid w:val="00744388"/>
    <w:rsid w:val="00744DF2"/>
    <w:rsid w:val="007465FD"/>
    <w:rsid w:val="0075129E"/>
    <w:rsid w:val="007513AB"/>
    <w:rsid w:val="007578FE"/>
    <w:rsid w:val="0076014A"/>
    <w:rsid w:val="00761C16"/>
    <w:rsid w:val="00762156"/>
    <w:rsid w:val="007642E4"/>
    <w:rsid w:val="00764EC2"/>
    <w:rsid w:val="007651D3"/>
    <w:rsid w:val="00766280"/>
    <w:rsid w:val="00767630"/>
    <w:rsid w:val="00772E06"/>
    <w:rsid w:val="00773758"/>
    <w:rsid w:val="00773C84"/>
    <w:rsid w:val="00773FBB"/>
    <w:rsid w:val="00774304"/>
    <w:rsid w:val="00775271"/>
    <w:rsid w:val="0077636A"/>
    <w:rsid w:val="00776FDA"/>
    <w:rsid w:val="00777884"/>
    <w:rsid w:val="00777BEE"/>
    <w:rsid w:val="007865D6"/>
    <w:rsid w:val="00790F3C"/>
    <w:rsid w:val="007914F3"/>
    <w:rsid w:val="00792F9D"/>
    <w:rsid w:val="00793079"/>
    <w:rsid w:val="0079339F"/>
    <w:rsid w:val="00793F95"/>
    <w:rsid w:val="00796130"/>
    <w:rsid w:val="00796466"/>
    <w:rsid w:val="00796A13"/>
    <w:rsid w:val="007A164B"/>
    <w:rsid w:val="007A2051"/>
    <w:rsid w:val="007A208C"/>
    <w:rsid w:val="007A265A"/>
    <w:rsid w:val="007A307F"/>
    <w:rsid w:val="007A3817"/>
    <w:rsid w:val="007A7BC3"/>
    <w:rsid w:val="007B3F55"/>
    <w:rsid w:val="007B6365"/>
    <w:rsid w:val="007C168E"/>
    <w:rsid w:val="007C3623"/>
    <w:rsid w:val="007C3F3E"/>
    <w:rsid w:val="007C4249"/>
    <w:rsid w:val="007C6FA0"/>
    <w:rsid w:val="007C7713"/>
    <w:rsid w:val="007D037A"/>
    <w:rsid w:val="007D0A31"/>
    <w:rsid w:val="007D1150"/>
    <w:rsid w:val="007D2DF3"/>
    <w:rsid w:val="007D40AC"/>
    <w:rsid w:val="007D4E24"/>
    <w:rsid w:val="007E231B"/>
    <w:rsid w:val="007E3A5E"/>
    <w:rsid w:val="007E5566"/>
    <w:rsid w:val="007E5BC6"/>
    <w:rsid w:val="007E7C21"/>
    <w:rsid w:val="007E7CFF"/>
    <w:rsid w:val="007F0E09"/>
    <w:rsid w:val="007F5492"/>
    <w:rsid w:val="007F5ECD"/>
    <w:rsid w:val="007F6960"/>
    <w:rsid w:val="00800F25"/>
    <w:rsid w:val="00801684"/>
    <w:rsid w:val="0080264F"/>
    <w:rsid w:val="00802936"/>
    <w:rsid w:val="00802BAD"/>
    <w:rsid w:val="00802ED7"/>
    <w:rsid w:val="008037FD"/>
    <w:rsid w:val="008055E0"/>
    <w:rsid w:val="00807F80"/>
    <w:rsid w:val="008113CA"/>
    <w:rsid w:val="00812F1A"/>
    <w:rsid w:val="00813FE6"/>
    <w:rsid w:val="008149BC"/>
    <w:rsid w:val="00816087"/>
    <w:rsid w:val="00816291"/>
    <w:rsid w:val="00817544"/>
    <w:rsid w:val="00823330"/>
    <w:rsid w:val="00824B40"/>
    <w:rsid w:val="008301A5"/>
    <w:rsid w:val="00830332"/>
    <w:rsid w:val="008307F7"/>
    <w:rsid w:val="00832473"/>
    <w:rsid w:val="0083430C"/>
    <w:rsid w:val="00836484"/>
    <w:rsid w:val="00836934"/>
    <w:rsid w:val="008402FB"/>
    <w:rsid w:val="00840C93"/>
    <w:rsid w:val="008425F5"/>
    <w:rsid w:val="008443D4"/>
    <w:rsid w:val="008504EB"/>
    <w:rsid w:val="00852F73"/>
    <w:rsid w:val="00857372"/>
    <w:rsid w:val="00861E6B"/>
    <w:rsid w:val="00861EFE"/>
    <w:rsid w:val="0086310E"/>
    <w:rsid w:val="00866986"/>
    <w:rsid w:val="0086711C"/>
    <w:rsid w:val="00872039"/>
    <w:rsid w:val="00875E16"/>
    <w:rsid w:val="00877314"/>
    <w:rsid w:val="008777C2"/>
    <w:rsid w:val="00877AE3"/>
    <w:rsid w:val="008817A0"/>
    <w:rsid w:val="00883E80"/>
    <w:rsid w:val="008858D9"/>
    <w:rsid w:val="00886FEF"/>
    <w:rsid w:val="00887476"/>
    <w:rsid w:val="008874F5"/>
    <w:rsid w:val="00891080"/>
    <w:rsid w:val="008939B3"/>
    <w:rsid w:val="00893A5D"/>
    <w:rsid w:val="00893B5A"/>
    <w:rsid w:val="008944E7"/>
    <w:rsid w:val="00894A21"/>
    <w:rsid w:val="00894E1E"/>
    <w:rsid w:val="0089657D"/>
    <w:rsid w:val="008A1F09"/>
    <w:rsid w:val="008A2538"/>
    <w:rsid w:val="008A5547"/>
    <w:rsid w:val="008A6350"/>
    <w:rsid w:val="008A7CE6"/>
    <w:rsid w:val="008B16F9"/>
    <w:rsid w:val="008B25DF"/>
    <w:rsid w:val="008B338B"/>
    <w:rsid w:val="008B4318"/>
    <w:rsid w:val="008B4986"/>
    <w:rsid w:val="008B5331"/>
    <w:rsid w:val="008B762D"/>
    <w:rsid w:val="008B7B42"/>
    <w:rsid w:val="008B7BC5"/>
    <w:rsid w:val="008C0A21"/>
    <w:rsid w:val="008C1EBD"/>
    <w:rsid w:val="008C1EC6"/>
    <w:rsid w:val="008C3E1A"/>
    <w:rsid w:val="008C5568"/>
    <w:rsid w:val="008C658C"/>
    <w:rsid w:val="008D047B"/>
    <w:rsid w:val="008D0E0A"/>
    <w:rsid w:val="008D480B"/>
    <w:rsid w:val="008D5EEB"/>
    <w:rsid w:val="008D6CA8"/>
    <w:rsid w:val="008E680F"/>
    <w:rsid w:val="008E7FB9"/>
    <w:rsid w:val="008F0A39"/>
    <w:rsid w:val="008F3116"/>
    <w:rsid w:val="008F31AC"/>
    <w:rsid w:val="008F4825"/>
    <w:rsid w:val="008F75EA"/>
    <w:rsid w:val="00900836"/>
    <w:rsid w:val="0090134E"/>
    <w:rsid w:val="00902ED8"/>
    <w:rsid w:val="0090321C"/>
    <w:rsid w:val="00904513"/>
    <w:rsid w:val="00904580"/>
    <w:rsid w:val="00905C00"/>
    <w:rsid w:val="009067E1"/>
    <w:rsid w:val="009079A8"/>
    <w:rsid w:val="009120B6"/>
    <w:rsid w:val="0091444B"/>
    <w:rsid w:val="00914567"/>
    <w:rsid w:val="00914AF8"/>
    <w:rsid w:val="0091710C"/>
    <w:rsid w:val="0092009B"/>
    <w:rsid w:val="00920F18"/>
    <w:rsid w:val="00920F55"/>
    <w:rsid w:val="009212D8"/>
    <w:rsid w:val="0092200B"/>
    <w:rsid w:val="00922C9A"/>
    <w:rsid w:val="00926D81"/>
    <w:rsid w:val="00927D38"/>
    <w:rsid w:val="00927F27"/>
    <w:rsid w:val="0093230A"/>
    <w:rsid w:val="0093270C"/>
    <w:rsid w:val="0093432B"/>
    <w:rsid w:val="00937DA9"/>
    <w:rsid w:val="00942A0A"/>
    <w:rsid w:val="00944B24"/>
    <w:rsid w:val="009457A8"/>
    <w:rsid w:val="009476DF"/>
    <w:rsid w:val="00950CDB"/>
    <w:rsid w:val="00951FDB"/>
    <w:rsid w:val="00956591"/>
    <w:rsid w:val="0095685D"/>
    <w:rsid w:val="0095703C"/>
    <w:rsid w:val="009602C8"/>
    <w:rsid w:val="009631BC"/>
    <w:rsid w:val="0096381D"/>
    <w:rsid w:val="00965429"/>
    <w:rsid w:val="00966153"/>
    <w:rsid w:val="0096751E"/>
    <w:rsid w:val="00970137"/>
    <w:rsid w:val="00970F97"/>
    <w:rsid w:val="0097127B"/>
    <w:rsid w:val="0097172E"/>
    <w:rsid w:val="0097181D"/>
    <w:rsid w:val="00971E8E"/>
    <w:rsid w:val="009726DA"/>
    <w:rsid w:val="00973339"/>
    <w:rsid w:val="00976B50"/>
    <w:rsid w:val="00977579"/>
    <w:rsid w:val="009804EF"/>
    <w:rsid w:val="00980952"/>
    <w:rsid w:val="00980E96"/>
    <w:rsid w:val="00981D32"/>
    <w:rsid w:val="00982A2C"/>
    <w:rsid w:val="0098413B"/>
    <w:rsid w:val="00984CE0"/>
    <w:rsid w:val="00986382"/>
    <w:rsid w:val="00987CB6"/>
    <w:rsid w:val="00992401"/>
    <w:rsid w:val="00992A96"/>
    <w:rsid w:val="009942FF"/>
    <w:rsid w:val="00997195"/>
    <w:rsid w:val="009A0C16"/>
    <w:rsid w:val="009A34B6"/>
    <w:rsid w:val="009A5DB6"/>
    <w:rsid w:val="009A652E"/>
    <w:rsid w:val="009A789C"/>
    <w:rsid w:val="009B1478"/>
    <w:rsid w:val="009B272C"/>
    <w:rsid w:val="009B373B"/>
    <w:rsid w:val="009B3C04"/>
    <w:rsid w:val="009B3D95"/>
    <w:rsid w:val="009B5B35"/>
    <w:rsid w:val="009C08DB"/>
    <w:rsid w:val="009C15D8"/>
    <w:rsid w:val="009C17F1"/>
    <w:rsid w:val="009C3853"/>
    <w:rsid w:val="009C3A76"/>
    <w:rsid w:val="009C6D8F"/>
    <w:rsid w:val="009C761F"/>
    <w:rsid w:val="009C7F6F"/>
    <w:rsid w:val="009D02B7"/>
    <w:rsid w:val="009D0CEE"/>
    <w:rsid w:val="009D174A"/>
    <w:rsid w:val="009D1E80"/>
    <w:rsid w:val="009D201D"/>
    <w:rsid w:val="009D2998"/>
    <w:rsid w:val="009D329F"/>
    <w:rsid w:val="009D6129"/>
    <w:rsid w:val="009D67FC"/>
    <w:rsid w:val="009D6D49"/>
    <w:rsid w:val="009D6EB6"/>
    <w:rsid w:val="009E1737"/>
    <w:rsid w:val="009E1DE9"/>
    <w:rsid w:val="009E3BD0"/>
    <w:rsid w:val="009E40CA"/>
    <w:rsid w:val="009E566D"/>
    <w:rsid w:val="009E64FD"/>
    <w:rsid w:val="009E6BD9"/>
    <w:rsid w:val="009F0210"/>
    <w:rsid w:val="009F022E"/>
    <w:rsid w:val="009F07DB"/>
    <w:rsid w:val="009F27CA"/>
    <w:rsid w:val="009F6B2C"/>
    <w:rsid w:val="009F7A8E"/>
    <w:rsid w:val="00A0011D"/>
    <w:rsid w:val="00A01136"/>
    <w:rsid w:val="00A01ADF"/>
    <w:rsid w:val="00A0239A"/>
    <w:rsid w:val="00A02EC1"/>
    <w:rsid w:val="00A0460A"/>
    <w:rsid w:val="00A0634F"/>
    <w:rsid w:val="00A06D6E"/>
    <w:rsid w:val="00A10BC9"/>
    <w:rsid w:val="00A128D5"/>
    <w:rsid w:val="00A13F88"/>
    <w:rsid w:val="00A152C0"/>
    <w:rsid w:val="00A177B1"/>
    <w:rsid w:val="00A2109C"/>
    <w:rsid w:val="00A23090"/>
    <w:rsid w:val="00A23F5C"/>
    <w:rsid w:val="00A24AE2"/>
    <w:rsid w:val="00A24BAE"/>
    <w:rsid w:val="00A2663F"/>
    <w:rsid w:val="00A3435D"/>
    <w:rsid w:val="00A34768"/>
    <w:rsid w:val="00A3712A"/>
    <w:rsid w:val="00A3748A"/>
    <w:rsid w:val="00A37FCF"/>
    <w:rsid w:val="00A40B46"/>
    <w:rsid w:val="00A41EE6"/>
    <w:rsid w:val="00A42160"/>
    <w:rsid w:val="00A4774B"/>
    <w:rsid w:val="00A50B0B"/>
    <w:rsid w:val="00A537FB"/>
    <w:rsid w:val="00A5426A"/>
    <w:rsid w:val="00A54445"/>
    <w:rsid w:val="00A553EF"/>
    <w:rsid w:val="00A56585"/>
    <w:rsid w:val="00A56E07"/>
    <w:rsid w:val="00A63B4C"/>
    <w:rsid w:val="00A63C46"/>
    <w:rsid w:val="00A64B42"/>
    <w:rsid w:val="00A64B4A"/>
    <w:rsid w:val="00A64CA9"/>
    <w:rsid w:val="00A65436"/>
    <w:rsid w:val="00A654C8"/>
    <w:rsid w:val="00A656F4"/>
    <w:rsid w:val="00A67EA1"/>
    <w:rsid w:val="00A71BC4"/>
    <w:rsid w:val="00A71D5B"/>
    <w:rsid w:val="00A744B6"/>
    <w:rsid w:val="00A750AD"/>
    <w:rsid w:val="00A820E0"/>
    <w:rsid w:val="00A8232C"/>
    <w:rsid w:val="00A8263A"/>
    <w:rsid w:val="00A82E66"/>
    <w:rsid w:val="00A8377A"/>
    <w:rsid w:val="00A841D8"/>
    <w:rsid w:val="00A84348"/>
    <w:rsid w:val="00A84F62"/>
    <w:rsid w:val="00A86B65"/>
    <w:rsid w:val="00A87D32"/>
    <w:rsid w:val="00A91E56"/>
    <w:rsid w:val="00A92EA0"/>
    <w:rsid w:val="00A93332"/>
    <w:rsid w:val="00A93A8D"/>
    <w:rsid w:val="00A9546D"/>
    <w:rsid w:val="00A9559E"/>
    <w:rsid w:val="00AA0059"/>
    <w:rsid w:val="00AA263D"/>
    <w:rsid w:val="00AA4D2E"/>
    <w:rsid w:val="00AA5BBD"/>
    <w:rsid w:val="00AA6402"/>
    <w:rsid w:val="00AB0DC2"/>
    <w:rsid w:val="00AB1CEC"/>
    <w:rsid w:val="00AB6325"/>
    <w:rsid w:val="00AB7B52"/>
    <w:rsid w:val="00AC02DF"/>
    <w:rsid w:val="00AC1ECE"/>
    <w:rsid w:val="00AC31C0"/>
    <w:rsid w:val="00AC3696"/>
    <w:rsid w:val="00AC534D"/>
    <w:rsid w:val="00AC6299"/>
    <w:rsid w:val="00AC7A14"/>
    <w:rsid w:val="00AD0DF6"/>
    <w:rsid w:val="00AD2B79"/>
    <w:rsid w:val="00AD3C98"/>
    <w:rsid w:val="00AD4383"/>
    <w:rsid w:val="00AD4A6D"/>
    <w:rsid w:val="00AD4ED5"/>
    <w:rsid w:val="00AD530B"/>
    <w:rsid w:val="00AD7A30"/>
    <w:rsid w:val="00AD7FA5"/>
    <w:rsid w:val="00AE7939"/>
    <w:rsid w:val="00AF1BD7"/>
    <w:rsid w:val="00AF2B8B"/>
    <w:rsid w:val="00AF4988"/>
    <w:rsid w:val="00AF5204"/>
    <w:rsid w:val="00AF5B55"/>
    <w:rsid w:val="00AF70BC"/>
    <w:rsid w:val="00B009F3"/>
    <w:rsid w:val="00B01B26"/>
    <w:rsid w:val="00B023C9"/>
    <w:rsid w:val="00B02D25"/>
    <w:rsid w:val="00B03646"/>
    <w:rsid w:val="00B0364A"/>
    <w:rsid w:val="00B04088"/>
    <w:rsid w:val="00B04EC7"/>
    <w:rsid w:val="00B05751"/>
    <w:rsid w:val="00B05B11"/>
    <w:rsid w:val="00B07421"/>
    <w:rsid w:val="00B1089E"/>
    <w:rsid w:val="00B12DE2"/>
    <w:rsid w:val="00B14D6D"/>
    <w:rsid w:val="00B15E39"/>
    <w:rsid w:val="00B1617E"/>
    <w:rsid w:val="00B16FB3"/>
    <w:rsid w:val="00B1726D"/>
    <w:rsid w:val="00B20670"/>
    <w:rsid w:val="00B207B1"/>
    <w:rsid w:val="00B2090E"/>
    <w:rsid w:val="00B209D5"/>
    <w:rsid w:val="00B23DCF"/>
    <w:rsid w:val="00B241DA"/>
    <w:rsid w:val="00B24AF1"/>
    <w:rsid w:val="00B2642F"/>
    <w:rsid w:val="00B26EE3"/>
    <w:rsid w:val="00B26FD9"/>
    <w:rsid w:val="00B27A01"/>
    <w:rsid w:val="00B35292"/>
    <w:rsid w:val="00B36047"/>
    <w:rsid w:val="00B409A2"/>
    <w:rsid w:val="00B41A1C"/>
    <w:rsid w:val="00B422E4"/>
    <w:rsid w:val="00B426CE"/>
    <w:rsid w:val="00B428CE"/>
    <w:rsid w:val="00B43022"/>
    <w:rsid w:val="00B43CCB"/>
    <w:rsid w:val="00B469FF"/>
    <w:rsid w:val="00B479A7"/>
    <w:rsid w:val="00B50F07"/>
    <w:rsid w:val="00B51174"/>
    <w:rsid w:val="00B512BC"/>
    <w:rsid w:val="00B53319"/>
    <w:rsid w:val="00B53504"/>
    <w:rsid w:val="00B53674"/>
    <w:rsid w:val="00B53CC8"/>
    <w:rsid w:val="00B53E34"/>
    <w:rsid w:val="00B54ABC"/>
    <w:rsid w:val="00B55ADB"/>
    <w:rsid w:val="00B6063D"/>
    <w:rsid w:val="00B60E2D"/>
    <w:rsid w:val="00B6117B"/>
    <w:rsid w:val="00B613BE"/>
    <w:rsid w:val="00B61830"/>
    <w:rsid w:val="00B62211"/>
    <w:rsid w:val="00B636F9"/>
    <w:rsid w:val="00B63DE2"/>
    <w:rsid w:val="00B63E9E"/>
    <w:rsid w:val="00B640F8"/>
    <w:rsid w:val="00B64F46"/>
    <w:rsid w:val="00B65627"/>
    <w:rsid w:val="00B65C2F"/>
    <w:rsid w:val="00B65FED"/>
    <w:rsid w:val="00B66078"/>
    <w:rsid w:val="00B678DD"/>
    <w:rsid w:val="00B7268F"/>
    <w:rsid w:val="00B73AD0"/>
    <w:rsid w:val="00B746B8"/>
    <w:rsid w:val="00B76A34"/>
    <w:rsid w:val="00B7703E"/>
    <w:rsid w:val="00B80FC0"/>
    <w:rsid w:val="00B84068"/>
    <w:rsid w:val="00B849D5"/>
    <w:rsid w:val="00B90391"/>
    <w:rsid w:val="00B91910"/>
    <w:rsid w:val="00B92060"/>
    <w:rsid w:val="00B924FD"/>
    <w:rsid w:val="00B93A85"/>
    <w:rsid w:val="00B93C4B"/>
    <w:rsid w:val="00B9430A"/>
    <w:rsid w:val="00B94D6E"/>
    <w:rsid w:val="00BA3756"/>
    <w:rsid w:val="00BA38B6"/>
    <w:rsid w:val="00BA3EA2"/>
    <w:rsid w:val="00BA53E0"/>
    <w:rsid w:val="00BB207F"/>
    <w:rsid w:val="00BC0013"/>
    <w:rsid w:val="00BC117C"/>
    <w:rsid w:val="00BC1EEF"/>
    <w:rsid w:val="00BC1FC9"/>
    <w:rsid w:val="00BC2E70"/>
    <w:rsid w:val="00BC341B"/>
    <w:rsid w:val="00BC7C8E"/>
    <w:rsid w:val="00BC7C9A"/>
    <w:rsid w:val="00BD1B1A"/>
    <w:rsid w:val="00BD27DA"/>
    <w:rsid w:val="00BD3B37"/>
    <w:rsid w:val="00BD5FEC"/>
    <w:rsid w:val="00BD77E4"/>
    <w:rsid w:val="00BE066E"/>
    <w:rsid w:val="00BE1660"/>
    <w:rsid w:val="00BE1F50"/>
    <w:rsid w:val="00BE344C"/>
    <w:rsid w:val="00BE434F"/>
    <w:rsid w:val="00BE46E9"/>
    <w:rsid w:val="00BE546B"/>
    <w:rsid w:val="00BF1890"/>
    <w:rsid w:val="00BF3C60"/>
    <w:rsid w:val="00BF3FEE"/>
    <w:rsid w:val="00BF6602"/>
    <w:rsid w:val="00BF6919"/>
    <w:rsid w:val="00C0533F"/>
    <w:rsid w:val="00C05E10"/>
    <w:rsid w:val="00C10254"/>
    <w:rsid w:val="00C10583"/>
    <w:rsid w:val="00C11B7E"/>
    <w:rsid w:val="00C12995"/>
    <w:rsid w:val="00C16BF1"/>
    <w:rsid w:val="00C17557"/>
    <w:rsid w:val="00C17CF9"/>
    <w:rsid w:val="00C23297"/>
    <w:rsid w:val="00C23E58"/>
    <w:rsid w:val="00C24D83"/>
    <w:rsid w:val="00C25A0D"/>
    <w:rsid w:val="00C30D87"/>
    <w:rsid w:val="00C320B5"/>
    <w:rsid w:val="00C329F7"/>
    <w:rsid w:val="00C330DD"/>
    <w:rsid w:val="00C33873"/>
    <w:rsid w:val="00C35041"/>
    <w:rsid w:val="00C36B0B"/>
    <w:rsid w:val="00C36F6F"/>
    <w:rsid w:val="00C36FBC"/>
    <w:rsid w:val="00C37464"/>
    <w:rsid w:val="00C4133C"/>
    <w:rsid w:val="00C417EA"/>
    <w:rsid w:val="00C41C27"/>
    <w:rsid w:val="00C42406"/>
    <w:rsid w:val="00C45191"/>
    <w:rsid w:val="00C457F0"/>
    <w:rsid w:val="00C5128D"/>
    <w:rsid w:val="00C540E7"/>
    <w:rsid w:val="00C5554E"/>
    <w:rsid w:val="00C567AF"/>
    <w:rsid w:val="00C5743F"/>
    <w:rsid w:val="00C60125"/>
    <w:rsid w:val="00C6607B"/>
    <w:rsid w:val="00C67887"/>
    <w:rsid w:val="00C7137C"/>
    <w:rsid w:val="00C715DE"/>
    <w:rsid w:val="00C7510B"/>
    <w:rsid w:val="00C80F6B"/>
    <w:rsid w:val="00C810BB"/>
    <w:rsid w:val="00C83BAF"/>
    <w:rsid w:val="00C84D00"/>
    <w:rsid w:val="00C85C46"/>
    <w:rsid w:val="00C904EF"/>
    <w:rsid w:val="00C91201"/>
    <w:rsid w:val="00C97625"/>
    <w:rsid w:val="00CA1714"/>
    <w:rsid w:val="00CA2A2C"/>
    <w:rsid w:val="00CA4F91"/>
    <w:rsid w:val="00CA63E0"/>
    <w:rsid w:val="00CA7159"/>
    <w:rsid w:val="00CA71F9"/>
    <w:rsid w:val="00CB51D0"/>
    <w:rsid w:val="00CB61B3"/>
    <w:rsid w:val="00CC0D63"/>
    <w:rsid w:val="00CC0FA7"/>
    <w:rsid w:val="00CC0FE5"/>
    <w:rsid w:val="00CC2230"/>
    <w:rsid w:val="00CC3401"/>
    <w:rsid w:val="00CC36EB"/>
    <w:rsid w:val="00CC4DE9"/>
    <w:rsid w:val="00CC617D"/>
    <w:rsid w:val="00CC7B18"/>
    <w:rsid w:val="00CD1609"/>
    <w:rsid w:val="00CD389A"/>
    <w:rsid w:val="00CD528F"/>
    <w:rsid w:val="00CD5C48"/>
    <w:rsid w:val="00CD72E1"/>
    <w:rsid w:val="00CE3861"/>
    <w:rsid w:val="00CE5595"/>
    <w:rsid w:val="00CF09FE"/>
    <w:rsid w:val="00CF2BD3"/>
    <w:rsid w:val="00CF419E"/>
    <w:rsid w:val="00CF41DF"/>
    <w:rsid w:val="00CF5744"/>
    <w:rsid w:val="00CF5F56"/>
    <w:rsid w:val="00CF6A9B"/>
    <w:rsid w:val="00D00722"/>
    <w:rsid w:val="00D019A1"/>
    <w:rsid w:val="00D0240B"/>
    <w:rsid w:val="00D02921"/>
    <w:rsid w:val="00D05007"/>
    <w:rsid w:val="00D05329"/>
    <w:rsid w:val="00D100FF"/>
    <w:rsid w:val="00D106A2"/>
    <w:rsid w:val="00D12C4B"/>
    <w:rsid w:val="00D131D3"/>
    <w:rsid w:val="00D13BE8"/>
    <w:rsid w:val="00D13ED6"/>
    <w:rsid w:val="00D14398"/>
    <w:rsid w:val="00D1639A"/>
    <w:rsid w:val="00D17C5A"/>
    <w:rsid w:val="00D248EC"/>
    <w:rsid w:val="00D25C27"/>
    <w:rsid w:val="00D302B5"/>
    <w:rsid w:val="00D312FA"/>
    <w:rsid w:val="00D31333"/>
    <w:rsid w:val="00D316D8"/>
    <w:rsid w:val="00D32501"/>
    <w:rsid w:val="00D3397E"/>
    <w:rsid w:val="00D35195"/>
    <w:rsid w:val="00D36726"/>
    <w:rsid w:val="00D36B77"/>
    <w:rsid w:val="00D410FF"/>
    <w:rsid w:val="00D414A8"/>
    <w:rsid w:val="00D41E0A"/>
    <w:rsid w:val="00D42EF0"/>
    <w:rsid w:val="00D430D1"/>
    <w:rsid w:val="00D4326F"/>
    <w:rsid w:val="00D43E02"/>
    <w:rsid w:val="00D45FEF"/>
    <w:rsid w:val="00D4629C"/>
    <w:rsid w:val="00D46EAE"/>
    <w:rsid w:val="00D47242"/>
    <w:rsid w:val="00D505B5"/>
    <w:rsid w:val="00D52FA9"/>
    <w:rsid w:val="00D55523"/>
    <w:rsid w:val="00D55766"/>
    <w:rsid w:val="00D56416"/>
    <w:rsid w:val="00D60425"/>
    <w:rsid w:val="00D61D20"/>
    <w:rsid w:val="00D6241F"/>
    <w:rsid w:val="00D62F56"/>
    <w:rsid w:val="00D64F79"/>
    <w:rsid w:val="00D66B48"/>
    <w:rsid w:val="00D7012F"/>
    <w:rsid w:val="00D7246E"/>
    <w:rsid w:val="00D7536B"/>
    <w:rsid w:val="00D8133B"/>
    <w:rsid w:val="00D8186F"/>
    <w:rsid w:val="00D851F8"/>
    <w:rsid w:val="00D851FA"/>
    <w:rsid w:val="00D85EB6"/>
    <w:rsid w:val="00D93958"/>
    <w:rsid w:val="00D943E4"/>
    <w:rsid w:val="00D9491B"/>
    <w:rsid w:val="00D9492C"/>
    <w:rsid w:val="00D95B27"/>
    <w:rsid w:val="00DA1729"/>
    <w:rsid w:val="00DA3FCC"/>
    <w:rsid w:val="00DA5767"/>
    <w:rsid w:val="00DA6632"/>
    <w:rsid w:val="00DA7CED"/>
    <w:rsid w:val="00DB2062"/>
    <w:rsid w:val="00DB20F8"/>
    <w:rsid w:val="00DB6D56"/>
    <w:rsid w:val="00DC2151"/>
    <w:rsid w:val="00DC278C"/>
    <w:rsid w:val="00DC462B"/>
    <w:rsid w:val="00DC47F2"/>
    <w:rsid w:val="00DC6FC0"/>
    <w:rsid w:val="00DD1E42"/>
    <w:rsid w:val="00DD2408"/>
    <w:rsid w:val="00DD3A52"/>
    <w:rsid w:val="00DD3F8F"/>
    <w:rsid w:val="00DD4818"/>
    <w:rsid w:val="00DD4B10"/>
    <w:rsid w:val="00DD66B1"/>
    <w:rsid w:val="00DE1078"/>
    <w:rsid w:val="00DE1643"/>
    <w:rsid w:val="00DE200C"/>
    <w:rsid w:val="00DE79BF"/>
    <w:rsid w:val="00DF1607"/>
    <w:rsid w:val="00DF2B3D"/>
    <w:rsid w:val="00E01A75"/>
    <w:rsid w:val="00E02DD1"/>
    <w:rsid w:val="00E03830"/>
    <w:rsid w:val="00E03EAC"/>
    <w:rsid w:val="00E0640B"/>
    <w:rsid w:val="00E068EC"/>
    <w:rsid w:val="00E108F2"/>
    <w:rsid w:val="00E10B2D"/>
    <w:rsid w:val="00E10CFC"/>
    <w:rsid w:val="00E131A0"/>
    <w:rsid w:val="00E13A34"/>
    <w:rsid w:val="00E153CA"/>
    <w:rsid w:val="00E16562"/>
    <w:rsid w:val="00E218C8"/>
    <w:rsid w:val="00E25FAF"/>
    <w:rsid w:val="00E27F9D"/>
    <w:rsid w:val="00E3097F"/>
    <w:rsid w:val="00E30E15"/>
    <w:rsid w:val="00E315A7"/>
    <w:rsid w:val="00E32747"/>
    <w:rsid w:val="00E352AE"/>
    <w:rsid w:val="00E368F2"/>
    <w:rsid w:val="00E36EB8"/>
    <w:rsid w:val="00E3706F"/>
    <w:rsid w:val="00E41CC6"/>
    <w:rsid w:val="00E41E31"/>
    <w:rsid w:val="00E422A6"/>
    <w:rsid w:val="00E42606"/>
    <w:rsid w:val="00E42D4E"/>
    <w:rsid w:val="00E42E52"/>
    <w:rsid w:val="00E434C1"/>
    <w:rsid w:val="00E4420E"/>
    <w:rsid w:val="00E45CD4"/>
    <w:rsid w:val="00E45E10"/>
    <w:rsid w:val="00E500C5"/>
    <w:rsid w:val="00E51D39"/>
    <w:rsid w:val="00E51D54"/>
    <w:rsid w:val="00E53EF8"/>
    <w:rsid w:val="00E542D3"/>
    <w:rsid w:val="00E54E2C"/>
    <w:rsid w:val="00E56734"/>
    <w:rsid w:val="00E57242"/>
    <w:rsid w:val="00E60C6A"/>
    <w:rsid w:val="00E61FC3"/>
    <w:rsid w:val="00E65558"/>
    <w:rsid w:val="00E73BBD"/>
    <w:rsid w:val="00E73F29"/>
    <w:rsid w:val="00E75271"/>
    <w:rsid w:val="00E76060"/>
    <w:rsid w:val="00E76709"/>
    <w:rsid w:val="00E76D02"/>
    <w:rsid w:val="00E77930"/>
    <w:rsid w:val="00E77BD3"/>
    <w:rsid w:val="00E810E8"/>
    <w:rsid w:val="00E819BD"/>
    <w:rsid w:val="00E82C86"/>
    <w:rsid w:val="00E84129"/>
    <w:rsid w:val="00E84DD9"/>
    <w:rsid w:val="00E856B3"/>
    <w:rsid w:val="00E85CBA"/>
    <w:rsid w:val="00E9018C"/>
    <w:rsid w:val="00E91E5B"/>
    <w:rsid w:val="00E925D5"/>
    <w:rsid w:val="00E92914"/>
    <w:rsid w:val="00E93C9C"/>
    <w:rsid w:val="00E95DB5"/>
    <w:rsid w:val="00E97380"/>
    <w:rsid w:val="00EA02F1"/>
    <w:rsid w:val="00EA0476"/>
    <w:rsid w:val="00EA78B0"/>
    <w:rsid w:val="00EB000E"/>
    <w:rsid w:val="00EB07D0"/>
    <w:rsid w:val="00EB0E01"/>
    <w:rsid w:val="00EB22E1"/>
    <w:rsid w:val="00EB30A8"/>
    <w:rsid w:val="00EB48FD"/>
    <w:rsid w:val="00EB492D"/>
    <w:rsid w:val="00EB60A7"/>
    <w:rsid w:val="00EC26AC"/>
    <w:rsid w:val="00EC6E84"/>
    <w:rsid w:val="00EC7806"/>
    <w:rsid w:val="00ED0E3A"/>
    <w:rsid w:val="00ED1DDD"/>
    <w:rsid w:val="00ED3997"/>
    <w:rsid w:val="00ED53B1"/>
    <w:rsid w:val="00ED5657"/>
    <w:rsid w:val="00ED5C8C"/>
    <w:rsid w:val="00ED60F4"/>
    <w:rsid w:val="00ED6E9D"/>
    <w:rsid w:val="00EE246E"/>
    <w:rsid w:val="00EE35D0"/>
    <w:rsid w:val="00EE5E15"/>
    <w:rsid w:val="00EE64E9"/>
    <w:rsid w:val="00EE7250"/>
    <w:rsid w:val="00EF0438"/>
    <w:rsid w:val="00EF0536"/>
    <w:rsid w:val="00EF0964"/>
    <w:rsid w:val="00EF38B1"/>
    <w:rsid w:val="00EF65A2"/>
    <w:rsid w:val="00EF6CF9"/>
    <w:rsid w:val="00EF6EB6"/>
    <w:rsid w:val="00F0065D"/>
    <w:rsid w:val="00F0515D"/>
    <w:rsid w:val="00F105B2"/>
    <w:rsid w:val="00F13084"/>
    <w:rsid w:val="00F136E9"/>
    <w:rsid w:val="00F15D6B"/>
    <w:rsid w:val="00F17E16"/>
    <w:rsid w:val="00F2179A"/>
    <w:rsid w:val="00F21E3E"/>
    <w:rsid w:val="00F22B46"/>
    <w:rsid w:val="00F22E94"/>
    <w:rsid w:val="00F26F2B"/>
    <w:rsid w:val="00F3041D"/>
    <w:rsid w:val="00F36766"/>
    <w:rsid w:val="00F40156"/>
    <w:rsid w:val="00F41566"/>
    <w:rsid w:val="00F4156D"/>
    <w:rsid w:val="00F41BFC"/>
    <w:rsid w:val="00F43226"/>
    <w:rsid w:val="00F436E0"/>
    <w:rsid w:val="00F4463F"/>
    <w:rsid w:val="00F45570"/>
    <w:rsid w:val="00F45C17"/>
    <w:rsid w:val="00F467EA"/>
    <w:rsid w:val="00F504C8"/>
    <w:rsid w:val="00F50D9F"/>
    <w:rsid w:val="00F51BEF"/>
    <w:rsid w:val="00F54105"/>
    <w:rsid w:val="00F561CC"/>
    <w:rsid w:val="00F57608"/>
    <w:rsid w:val="00F57EEC"/>
    <w:rsid w:val="00F64892"/>
    <w:rsid w:val="00F6505F"/>
    <w:rsid w:val="00F656BE"/>
    <w:rsid w:val="00F718C3"/>
    <w:rsid w:val="00F71D6A"/>
    <w:rsid w:val="00F8034B"/>
    <w:rsid w:val="00F8080B"/>
    <w:rsid w:val="00F80D3B"/>
    <w:rsid w:val="00F80F89"/>
    <w:rsid w:val="00F81770"/>
    <w:rsid w:val="00F8183F"/>
    <w:rsid w:val="00F822EC"/>
    <w:rsid w:val="00F8267D"/>
    <w:rsid w:val="00F82952"/>
    <w:rsid w:val="00F837EF"/>
    <w:rsid w:val="00F83E47"/>
    <w:rsid w:val="00F87FB5"/>
    <w:rsid w:val="00F91560"/>
    <w:rsid w:val="00F93247"/>
    <w:rsid w:val="00F933AC"/>
    <w:rsid w:val="00F953A0"/>
    <w:rsid w:val="00F963B6"/>
    <w:rsid w:val="00F9741A"/>
    <w:rsid w:val="00FA67D7"/>
    <w:rsid w:val="00FA70FD"/>
    <w:rsid w:val="00FB0314"/>
    <w:rsid w:val="00FB2542"/>
    <w:rsid w:val="00FB399D"/>
    <w:rsid w:val="00FB4995"/>
    <w:rsid w:val="00FB5553"/>
    <w:rsid w:val="00FB6418"/>
    <w:rsid w:val="00FB6D1C"/>
    <w:rsid w:val="00FB6D7D"/>
    <w:rsid w:val="00FC0CC7"/>
    <w:rsid w:val="00FC0D34"/>
    <w:rsid w:val="00FC35F5"/>
    <w:rsid w:val="00FC4FC6"/>
    <w:rsid w:val="00FC66EB"/>
    <w:rsid w:val="00FC67EE"/>
    <w:rsid w:val="00FC69D0"/>
    <w:rsid w:val="00FD2C8C"/>
    <w:rsid w:val="00FD3B79"/>
    <w:rsid w:val="00FD5CD1"/>
    <w:rsid w:val="00FD786C"/>
    <w:rsid w:val="00FE0BE8"/>
    <w:rsid w:val="00FE3113"/>
    <w:rsid w:val="00FE5031"/>
    <w:rsid w:val="00FE7919"/>
    <w:rsid w:val="00FF30CC"/>
    <w:rsid w:val="00FF5FCD"/>
    <w:rsid w:val="00FF621B"/>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DF3A"/>
  <w15:docId w15:val="{36DB3567-F4D0-4B30-B810-B1D3A46A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2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B80FC0"/>
  </w:style>
  <w:style w:type="paragraph" w:styleId="Header">
    <w:name w:val="header"/>
    <w:basedOn w:val="Normal"/>
    <w:link w:val="HeaderChar"/>
    <w:uiPriority w:val="99"/>
    <w:unhideWhenUsed/>
    <w:rsid w:val="0043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7A"/>
  </w:style>
  <w:style w:type="paragraph" w:styleId="Footer">
    <w:name w:val="footer"/>
    <w:basedOn w:val="Normal"/>
    <w:link w:val="FooterChar"/>
    <w:uiPriority w:val="99"/>
    <w:unhideWhenUsed/>
    <w:rsid w:val="0043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7A"/>
  </w:style>
  <w:style w:type="character" w:customStyle="1" w:styleId="apple-converted-space">
    <w:name w:val="apple-converted-space"/>
    <w:basedOn w:val="DefaultParagraphFont"/>
    <w:rsid w:val="007C7713"/>
  </w:style>
  <w:style w:type="paragraph" w:styleId="NormalWeb">
    <w:name w:val="Normal (Web)"/>
    <w:basedOn w:val="Normal"/>
    <w:unhideWhenUsed/>
    <w:rsid w:val="009D201D"/>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A50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0B"/>
    <w:rPr>
      <w:rFonts w:ascii="Tahoma" w:hAnsi="Tahoma" w:cs="Tahoma"/>
      <w:sz w:val="16"/>
      <w:szCs w:val="16"/>
    </w:rPr>
  </w:style>
  <w:style w:type="character" w:customStyle="1" w:styleId="Corpsdutexte">
    <w:name w:val="Corps du texte_"/>
    <w:basedOn w:val="DefaultParagraphFont"/>
    <w:link w:val="Corpsdutexte0"/>
    <w:locked/>
    <w:rsid w:val="00857372"/>
    <w:rPr>
      <w:sz w:val="27"/>
      <w:szCs w:val="27"/>
      <w:shd w:val="clear" w:color="auto" w:fill="FFFFFF"/>
    </w:rPr>
  </w:style>
  <w:style w:type="paragraph" w:customStyle="1" w:styleId="Corpsdutexte0">
    <w:name w:val="Corps du texte"/>
    <w:basedOn w:val="Normal"/>
    <w:link w:val="Corpsdutexte"/>
    <w:rsid w:val="00857372"/>
    <w:pPr>
      <w:widowControl w:val="0"/>
      <w:shd w:val="clear" w:color="auto" w:fill="FFFFFF"/>
      <w:spacing w:before="120" w:after="0" w:line="322" w:lineRule="exact"/>
    </w:pPr>
    <w:rPr>
      <w:sz w:val="27"/>
      <w:szCs w:val="27"/>
    </w:rPr>
  </w:style>
  <w:style w:type="character" w:styleId="PlaceholderText">
    <w:name w:val="Placeholder Text"/>
    <w:basedOn w:val="DefaultParagraphFont"/>
    <w:uiPriority w:val="99"/>
    <w:semiHidden/>
    <w:rsid w:val="00520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1560">
      <w:bodyDiv w:val="1"/>
      <w:marLeft w:val="0"/>
      <w:marRight w:val="0"/>
      <w:marTop w:val="0"/>
      <w:marBottom w:val="0"/>
      <w:divBdr>
        <w:top w:val="none" w:sz="0" w:space="0" w:color="auto"/>
        <w:left w:val="none" w:sz="0" w:space="0" w:color="auto"/>
        <w:bottom w:val="none" w:sz="0" w:space="0" w:color="auto"/>
        <w:right w:val="none" w:sz="0" w:space="0" w:color="auto"/>
      </w:divBdr>
    </w:div>
    <w:div w:id="281037494">
      <w:bodyDiv w:val="1"/>
      <w:marLeft w:val="0"/>
      <w:marRight w:val="0"/>
      <w:marTop w:val="0"/>
      <w:marBottom w:val="0"/>
      <w:divBdr>
        <w:top w:val="none" w:sz="0" w:space="0" w:color="auto"/>
        <w:left w:val="none" w:sz="0" w:space="0" w:color="auto"/>
        <w:bottom w:val="none" w:sz="0" w:space="0" w:color="auto"/>
        <w:right w:val="none" w:sz="0" w:space="0" w:color="auto"/>
      </w:divBdr>
    </w:div>
    <w:div w:id="606040446">
      <w:bodyDiv w:val="1"/>
      <w:marLeft w:val="0"/>
      <w:marRight w:val="0"/>
      <w:marTop w:val="0"/>
      <w:marBottom w:val="0"/>
      <w:divBdr>
        <w:top w:val="none" w:sz="0" w:space="0" w:color="auto"/>
        <w:left w:val="none" w:sz="0" w:space="0" w:color="auto"/>
        <w:bottom w:val="none" w:sz="0" w:space="0" w:color="auto"/>
        <w:right w:val="none" w:sz="0" w:space="0" w:color="auto"/>
      </w:divBdr>
    </w:div>
    <w:div w:id="613638183">
      <w:bodyDiv w:val="1"/>
      <w:marLeft w:val="0"/>
      <w:marRight w:val="0"/>
      <w:marTop w:val="0"/>
      <w:marBottom w:val="0"/>
      <w:divBdr>
        <w:top w:val="none" w:sz="0" w:space="0" w:color="auto"/>
        <w:left w:val="none" w:sz="0" w:space="0" w:color="auto"/>
        <w:bottom w:val="none" w:sz="0" w:space="0" w:color="auto"/>
        <w:right w:val="none" w:sz="0" w:space="0" w:color="auto"/>
      </w:divBdr>
    </w:div>
    <w:div w:id="746222520">
      <w:bodyDiv w:val="1"/>
      <w:marLeft w:val="0"/>
      <w:marRight w:val="0"/>
      <w:marTop w:val="0"/>
      <w:marBottom w:val="0"/>
      <w:divBdr>
        <w:top w:val="none" w:sz="0" w:space="0" w:color="auto"/>
        <w:left w:val="none" w:sz="0" w:space="0" w:color="auto"/>
        <w:bottom w:val="none" w:sz="0" w:space="0" w:color="auto"/>
        <w:right w:val="none" w:sz="0" w:space="0" w:color="auto"/>
      </w:divBdr>
    </w:div>
    <w:div w:id="776215896">
      <w:bodyDiv w:val="1"/>
      <w:marLeft w:val="0"/>
      <w:marRight w:val="0"/>
      <w:marTop w:val="0"/>
      <w:marBottom w:val="0"/>
      <w:divBdr>
        <w:top w:val="none" w:sz="0" w:space="0" w:color="auto"/>
        <w:left w:val="none" w:sz="0" w:space="0" w:color="auto"/>
        <w:bottom w:val="none" w:sz="0" w:space="0" w:color="auto"/>
        <w:right w:val="none" w:sz="0" w:space="0" w:color="auto"/>
      </w:divBdr>
    </w:div>
    <w:div w:id="994845405">
      <w:bodyDiv w:val="1"/>
      <w:marLeft w:val="0"/>
      <w:marRight w:val="0"/>
      <w:marTop w:val="0"/>
      <w:marBottom w:val="0"/>
      <w:divBdr>
        <w:top w:val="none" w:sz="0" w:space="0" w:color="auto"/>
        <w:left w:val="none" w:sz="0" w:space="0" w:color="auto"/>
        <w:bottom w:val="none" w:sz="0" w:space="0" w:color="auto"/>
        <w:right w:val="none" w:sz="0" w:space="0" w:color="auto"/>
      </w:divBdr>
    </w:div>
    <w:div w:id="1340159612">
      <w:bodyDiv w:val="1"/>
      <w:marLeft w:val="0"/>
      <w:marRight w:val="0"/>
      <w:marTop w:val="0"/>
      <w:marBottom w:val="0"/>
      <w:divBdr>
        <w:top w:val="none" w:sz="0" w:space="0" w:color="auto"/>
        <w:left w:val="none" w:sz="0" w:space="0" w:color="auto"/>
        <w:bottom w:val="none" w:sz="0" w:space="0" w:color="auto"/>
        <w:right w:val="none" w:sz="0" w:space="0" w:color="auto"/>
      </w:divBdr>
    </w:div>
    <w:div w:id="1455830965">
      <w:bodyDiv w:val="1"/>
      <w:marLeft w:val="0"/>
      <w:marRight w:val="0"/>
      <w:marTop w:val="0"/>
      <w:marBottom w:val="0"/>
      <w:divBdr>
        <w:top w:val="none" w:sz="0" w:space="0" w:color="auto"/>
        <w:left w:val="none" w:sz="0" w:space="0" w:color="auto"/>
        <w:bottom w:val="none" w:sz="0" w:space="0" w:color="auto"/>
        <w:right w:val="none" w:sz="0" w:space="0" w:color="auto"/>
      </w:divBdr>
    </w:div>
    <w:div w:id="1485269448">
      <w:bodyDiv w:val="1"/>
      <w:marLeft w:val="0"/>
      <w:marRight w:val="0"/>
      <w:marTop w:val="0"/>
      <w:marBottom w:val="0"/>
      <w:divBdr>
        <w:top w:val="none" w:sz="0" w:space="0" w:color="auto"/>
        <w:left w:val="none" w:sz="0" w:space="0" w:color="auto"/>
        <w:bottom w:val="none" w:sz="0" w:space="0" w:color="auto"/>
        <w:right w:val="none" w:sz="0" w:space="0" w:color="auto"/>
      </w:divBdr>
    </w:div>
    <w:div w:id="1506477939">
      <w:bodyDiv w:val="1"/>
      <w:marLeft w:val="0"/>
      <w:marRight w:val="0"/>
      <w:marTop w:val="0"/>
      <w:marBottom w:val="0"/>
      <w:divBdr>
        <w:top w:val="none" w:sz="0" w:space="0" w:color="auto"/>
        <w:left w:val="none" w:sz="0" w:space="0" w:color="auto"/>
        <w:bottom w:val="none" w:sz="0" w:space="0" w:color="auto"/>
        <w:right w:val="none" w:sz="0" w:space="0" w:color="auto"/>
      </w:divBdr>
    </w:div>
    <w:div w:id="1627420194">
      <w:bodyDiv w:val="1"/>
      <w:marLeft w:val="0"/>
      <w:marRight w:val="0"/>
      <w:marTop w:val="0"/>
      <w:marBottom w:val="0"/>
      <w:divBdr>
        <w:top w:val="none" w:sz="0" w:space="0" w:color="auto"/>
        <w:left w:val="none" w:sz="0" w:space="0" w:color="auto"/>
        <w:bottom w:val="none" w:sz="0" w:space="0" w:color="auto"/>
        <w:right w:val="none" w:sz="0" w:space="0" w:color="auto"/>
      </w:divBdr>
    </w:div>
    <w:div w:id="1860780455">
      <w:bodyDiv w:val="1"/>
      <w:marLeft w:val="0"/>
      <w:marRight w:val="0"/>
      <w:marTop w:val="0"/>
      <w:marBottom w:val="0"/>
      <w:divBdr>
        <w:top w:val="none" w:sz="0" w:space="0" w:color="auto"/>
        <w:left w:val="none" w:sz="0" w:space="0" w:color="auto"/>
        <w:bottom w:val="none" w:sz="0" w:space="0" w:color="auto"/>
        <w:right w:val="none" w:sz="0" w:space="0" w:color="auto"/>
      </w:divBdr>
    </w:div>
    <w:div w:id="20527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D87EF-B977-44DA-9C4C-8051D915009C}"/>
</file>

<file path=customXml/itemProps2.xml><?xml version="1.0" encoding="utf-8"?>
<ds:datastoreItem xmlns:ds="http://schemas.openxmlformats.org/officeDocument/2006/customXml" ds:itemID="{2F93730E-C1F5-4A76-90F6-E621A69795BE}"/>
</file>

<file path=customXml/itemProps3.xml><?xml version="1.0" encoding="utf-8"?>
<ds:datastoreItem xmlns:ds="http://schemas.openxmlformats.org/officeDocument/2006/customXml" ds:itemID="{14A9BF5A-2EBD-4EB7-B2EC-254788925D10}"/>
</file>

<file path=docProps/app.xml><?xml version="1.0" encoding="utf-8"?>
<Properties xmlns="http://schemas.openxmlformats.org/officeDocument/2006/extended-properties" xmlns:vt="http://schemas.openxmlformats.org/officeDocument/2006/docPropsVTypes">
  <Template>Normal.dotm</Template>
  <TotalTime>2590</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subject/>
  <dc:creator>Sở Tài chính tỉnh Hà Tĩnh</dc:creator>
  <cp:keywords/>
  <dc:description/>
  <cp:lastModifiedBy>Admin</cp:lastModifiedBy>
  <cp:revision>2739</cp:revision>
  <cp:lastPrinted>2023-06-23T02:46:00Z</cp:lastPrinted>
  <dcterms:created xsi:type="dcterms:W3CDTF">2016-11-13T08:33:00Z</dcterms:created>
  <dcterms:modified xsi:type="dcterms:W3CDTF">2023-10-23T02:44:00Z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0x010100EF76DD0EEA9EDF408EA9CAF807026CA8</vt:lpwstr>
  </property>
</Properties>
</file>