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8" w:type="dxa"/>
        <w:tblInd w:w="1701" w:type="dxa"/>
        <w:tblLook w:val="0000" w:firstRow="0" w:lastRow="0" w:firstColumn="0" w:lastColumn="0" w:noHBand="0" w:noVBand="0"/>
      </w:tblPr>
      <w:tblGrid>
        <w:gridCol w:w="3037"/>
        <w:gridCol w:w="3059"/>
        <w:gridCol w:w="5812"/>
      </w:tblGrid>
      <w:tr w:rsidR="001F7CBB" w:rsidRPr="00693F59" w14:paraId="2E534022" w14:textId="77777777" w:rsidTr="00DF3C28">
        <w:trPr>
          <w:trHeight w:val="872"/>
        </w:trPr>
        <w:tc>
          <w:tcPr>
            <w:tcW w:w="3037" w:type="dxa"/>
          </w:tcPr>
          <w:p w14:paraId="62C26285" w14:textId="77777777" w:rsidR="001F7CBB" w:rsidRPr="000A17EB" w:rsidRDefault="001F7CBB"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564A8239" w14:textId="77777777" w:rsidR="001F7CBB" w:rsidRPr="000A17EB" w:rsidRDefault="001F7CBB"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0372B2DB" w14:textId="77777777" w:rsidR="001F7CBB" w:rsidRPr="00693F59" w:rsidRDefault="001F7CBB"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75DBE37C" wp14:editId="0FB3085B">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484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62442F7B" w14:textId="77777777" w:rsidR="001F7CBB" w:rsidRPr="000A17EB" w:rsidRDefault="001F7CBB" w:rsidP="00DF3C28">
            <w:pPr>
              <w:jc w:val="center"/>
              <w:rPr>
                <w:rFonts w:ascii="Times New Roman" w:eastAsia="SimSun" w:hAnsi="Times New Roman"/>
                <w:b/>
                <w:bCs/>
                <w:spacing w:val="-4"/>
                <w:sz w:val="26"/>
                <w:szCs w:val="26"/>
                <w:lang w:val="nl-NL"/>
              </w:rPr>
            </w:pPr>
          </w:p>
        </w:tc>
        <w:tc>
          <w:tcPr>
            <w:tcW w:w="5812" w:type="dxa"/>
          </w:tcPr>
          <w:p w14:paraId="6CDE7D2A" w14:textId="77777777" w:rsidR="001F7CBB" w:rsidRPr="000A17EB" w:rsidRDefault="001F7CBB"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E749B49" w14:textId="77777777" w:rsidR="001F7CBB" w:rsidRPr="00693F59" w:rsidRDefault="001F7CBB"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4A761011" w14:textId="77777777" w:rsidR="001F7CBB" w:rsidRPr="00693F59" w:rsidRDefault="001F7CBB"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62544BB8" wp14:editId="56E9C8AE">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42A6"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AD017AA" w14:textId="536FABA4" w:rsidR="001F7CBB" w:rsidRPr="00CC7502" w:rsidRDefault="001F7CBB" w:rsidP="001F7CBB">
      <w:pPr>
        <w:jc w:val="center"/>
        <w:rPr>
          <w:rFonts w:ascii="Times New Roman" w:hAnsi="Times New Roman"/>
          <w:b/>
        </w:rPr>
      </w:pPr>
      <w:r w:rsidRPr="00CC7502">
        <w:rPr>
          <w:rFonts w:ascii="Times New Roman" w:hAnsi="Times New Roman"/>
          <w:b/>
        </w:rPr>
        <w:t xml:space="preserve">Phụ lục </w:t>
      </w:r>
      <w:r w:rsidR="007824DC">
        <w:rPr>
          <w:rFonts w:ascii="Times New Roman" w:hAnsi="Times New Roman"/>
          <w:b/>
        </w:rPr>
        <w:t>2</w:t>
      </w:r>
      <w:r>
        <w:rPr>
          <w:rFonts w:ascii="Times New Roman" w:hAnsi="Times New Roman"/>
          <w:b/>
        </w:rPr>
        <w:t>B</w:t>
      </w:r>
    </w:p>
    <w:p w14:paraId="2C28C141" w14:textId="77777777" w:rsidR="001F7CBB" w:rsidRDefault="001F7CBB" w:rsidP="001F7CBB">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328AB50E" w14:textId="15F15572" w:rsidR="001F7CBB" w:rsidRPr="00182CB3" w:rsidRDefault="001F7CBB" w:rsidP="001F7CBB">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HUYỆN</w:t>
      </w:r>
    </w:p>
    <w:p w14:paraId="0E5096C8" w14:textId="77777777" w:rsidR="001F7CBB" w:rsidRPr="00C45F7C" w:rsidRDefault="001F7CBB" w:rsidP="001F7CBB">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4B52F14" w14:textId="77777777" w:rsidR="001F7CBB" w:rsidRPr="007F5798" w:rsidRDefault="001F7CBB" w:rsidP="001F7CBB">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61C49832" wp14:editId="4E0F9FF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7E564"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06F40BA7" w14:textId="77777777" w:rsidR="00B137C7" w:rsidRDefault="00B137C7" w:rsidP="00BF1A22">
      <w:pPr>
        <w:ind w:left="57" w:right="57" w:firstLine="720"/>
        <w:jc w:val="both"/>
        <w:rPr>
          <w:rFonts w:ascii="Times New Roman" w:hAnsi="Times New Roman"/>
          <w:bCs/>
        </w:rPr>
      </w:pPr>
    </w:p>
    <w:p w14:paraId="0961B587" w14:textId="5A1CB983" w:rsidR="00BF1A22" w:rsidRDefault="00BF1A22" w:rsidP="00B137C7">
      <w:pPr>
        <w:ind w:right="57"/>
        <w:jc w:val="center"/>
        <w:rPr>
          <w:rFonts w:ascii="Times New Roman" w:hAnsi="Times New Roman"/>
          <w:bCs/>
          <w:color w:val="0070C0"/>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0061266C">
        <w:rPr>
          <w:rFonts w:ascii="Times New Roman" w:hAnsi="Times New Roman"/>
          <w:bCs/>
        </w:rPr>
        <w:t xml:space="preserve">:  </w:t>
      </w:r>
      <w:r w:rsidR="0061266C" w:rsidRPr="0061266C">
        <w:rPr>
          <w:rFonts w:ascii="Times New Roman" w:hAnsi="Times New Roman"/>
          <w:b/>
          <w:bCs/>
        </w:rPr>
        <w:t>15</w:t>
      </w:r>
      <w:r w:rsidR="00F5405B">
        <w:rPr>
          <w:rFonts w:ascii="Times New Roman" w:hAnsi="Times New Roman"/>
          <w:b/>
          <w:bCs/>
        </w:rPr>
        <w:t>9</w:t>
      </w:r>
      <w:r w:rsidR="00A02E5A">
        <w:rPr>
          <w:rFonts w:ascii="Times New Roman" w:hAnsi="Times New Roman"/>
          <w:bCs/>
          <w:color w:val="0070C0"/>
        </w:rPr>
        <w:t xml:space="preserve"> </w:t>
      </w:r>
    </w:p>
    <w:p w14:paraId="640E670B" w14:textId="77777777" w:rsidR="00BF1A22" w:rsidRPr="00CB1893" w:rsidRDefault="00BF1A22" w:rsidP="00EF6241">
      <w:pPr>
        <w:spacing w:after="120"/>
        <w:jc w:val="both"/>
        <w:rPr>
          <w:rFonts w:ascii="Times New Roman" w:hAnsi="Times New Roman"/>
          <w:b/>
          <w:bCs/>
          <w:color w:val="000000" w:themeColor="text1"/>
          <w:sz w:val="26"/>
          <w:szCs w:val="26"/>
        </w:rPr>
      </w:pPr>
    </w:p>
    <w:tbl>
      <w:tblPr>
        <w:tblStyle w:val="TableGrid"/>
        <w:tblpPr w:leftFromText="180" w:rightFromText="180" w:vertAnchor="text" w:tblpX="-5" w:tblpY="1"/>
        <w:tblOverlap w:val="never"/>
        <w:tblW w:w="14312" w:type="dxa"/>
        <w:tblLayout w:type="fixed"/>
        <w:tblLook w:val="04A0" w:firstRow="1" w:lastRow="0" w:firstColumn="1" w:lastColumn="0" w:noHBand="0" w:noVBand="1"/>
      </w:tblPr>
      <w:tblGrid>
        <w:gridCol w:w="846"/>
        <w:gridCol w:w="4961"/>
        <w:gridCol w:w="2410"/>
        <w:gridCol w:w="4394"/>
        <w:gridCol w:w="1701"/>
      </w:tblGrid>
      <w:tr w:rsidR="002F571F" w:rsidRPr="00CB1893" w14:paraId="526F671D" w14:textId="031054CC" w:rsidTr="00FC40F8">
        <w:trPr>
          <w:tblHeader/>
        </w:trPr>
        <w:tc>
          <w:tcPr>
            <w:tcW w:w="846" w:type="dxa"/>
            <w:vAlign w:val="center"/>
          </w:tcPr>
          <w:p w14:paraId="06F0E9FA" w14:textId="77777777"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STT</w:t>
            </w:r>
          </w:p>
        </w:tc>
        <w:tc>
          <w:tcPr>
            <w:tcW w:w="4961" w:type="dxa"/>
            <w:vAlign w:val="center"/>
          </w:tcPr>
          <w:p w14:paraId="634CD570" w14:textId="77777777"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Tên TTHC (DVCTT)</w:t>
            </w:r>
          </w:p>
        </w:tc>
        <w:tc>
          <w:tcPr>
            <w:tcW w:w="2410" w:type="dxa"/>
            <w:vAlign w:val="center"/>
          </w:tcPr>
          <w:p w14:paraId="42B658B6" w14:textId="77777777"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Lĩnh vực</w:t>
            </w:r>
          </w:p>
        </w:tc>
        <w:tc>
          <w:tcPr>
            <w:tcW w:w="4394" w:type="dxa"/>
            <w:vAlign w:val="center"/>
          </w:tcPr>
          <w:p w14:paraId="68761C26" w14:textId="60B06D9E"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Lý do không cung cấp</w:t>
            </w:r>
          </w:p>
          <w:p w14:paraId="1622DC70" w14:textId="77777777"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DVCTT toàn trình</w:t>
            </w:r>
          </w:p>
        </w:tc>
        <w:tc>
          <w:tcPr>
            <w:tcW w:w="1701" w:type="dxa"/>
            <w:vAlign w:val="center"/>
          </w:tcPr>
          <w:p w14:paraId="2491D02E" w14:textId="7600693E" w:rsidR="002F571F" w:rsidRPr="0000567A" w:rsidRDefault="002F571F" w:rsidP="00FC40F8">
            <w:pPr>
              <w:spacing w:before="20" w:after="20"/>
              <w:jc w:val="center"/>
              <w:rPr>
                <w:rFonts w:ascii="Times New Roman" w:hAnsi="Times New Roman"/>
                <w:b/>
                <w:sz w:val="26"/>
                <w:szCs w:val="26"/>
              </w:rPr>
            </w:pPr>
            <w:r w:rsidRPr="0000567A">
              <w:rPr>
                <w:rFonts w:ascii="Times New Roman" w:hAnsi="Times New Roman"/>
                <w:b/>
                <w:sz w:val="26"/>
                <w:szCs w:val="26"/>
              </w:rPr>
              <w:t>Ghi chú</w:t>
            </w:r>
          </w:p>
        </w:tc>
      </w:tr>
      <w:tr w:rsidR="002F571F" w:rsidRPr="00274B93" w14:paraId="6E5F41B8" w14:textId="08EC45CA" w:rsidTr="00FC40F8">
        <w:tc>
          <w:tcPr>
            <w:tcW w:w="846" w:type="dxa"/>
            <w:vAlign w:val="center"/>
          </w:tcPr>
          <w:p w14:paraId="4BC41816" w14:textId="3502213B" w:rsidR="002F571F" w:rsidRPr="0000567A" w:rsidRDefault="002F571F" w:rsidP="00FC40F8">
            <w:pPr>
              <w:spacing w:before="20" w:after="20"/>
              <w:ind w:left="30" w:hanging="30"/>
              <w:jc w:val="center"/>
              <w:rPr>
                <w:rFonts w:ascii="Times New Roman" w:hAnsi="Times New Roman"/>
                <w:b/>
                <w:sz w:val="26"/>
                <w:szCs w:val="26"/>
              </w:rPr>
            </w:pPr>
            <w:r w:rsidRPr="0000567A">
              <w:rPr>
                <w:rFonts w:ascii="Times New Roman" w:hAnsi="Times New Roman"/>
                <w:b/>
                <w:sz w:val="26"/>
                <w:szCs w:val="26"/>
              </w:rPr>
              <w:t>I</w:t>
            </w:r>
          </w:p>
        </w:tc>
        <w:tc>
          <w:tcPr>
            <w:tcW w:w="4961" w:type="dxa"/>
            <w:vAlign w:val="center"/>
          </w:tcPr>
          <w:p w14:paraId="3CDCD54A" w14:textId="46D24D0F" w:rsidR="002F571F" w:rsidRPr="0000567A" w:rsidRDefault="002F571F" w:rsidP="00FC40F8">
            <w:pPr>
              <w:spacing w:before="20" w:after="20"/>
              <w:jc w:val="both"/>
              <w:rPr>
                <w:rFonts w:ascii="Times New Roman" w:hAnsi="Times New Roman"/>
                <w:b/>
                <w:color w:val="000000"/>
                <w:sz w:val="26"/>
                <w:szCs w:val="26"/>
              </w:rPr>
            </w:pPr>
            <w:r w:rsidRPr="0000567A">
              <w:rPr>
                <w:rFonts w:ascii="Times New Roman" w:hAnsi="Times New Roman"/>
                <w:b/>
                <w:bCs/>
                <w:sz w:val="26"/>
                <w:szCs w:val="26"/>
              </w:rPr>
              <w:t>SỞ TÀI NGUYÊN VÀ MÔI TRƯỜNG</w:t>
            </w:r>
          </w:p>
        </w:tc>
        <w:tc>
          <w:tcPr>
            <w:tcW w:w="2410" w:type="dxa"/>
            <w:vAlign w:val="center"/>
          </w:tcPr>
          <w:p w14:paraId="7EEF54CA" w14:textId="77777777" w:rsidR="002F571F" w:rsidRPr="0000567A" w:rsidRDefault="002F571F" w:rsidP="00FC40F8">
            <w:pPr>
              <w:spacing w:before="20" w:after="20"/>
              <w:jc w:val="both"/>
              <w:rPr>
                <w:rFonts w:ascii="Times New Roman" w:hAnsi="Times New Roman"/>
                <w:b/>
                <w:color w:val="000000"/>
                <w:sz w:val="26"/>
                <w:szCs w:val="26"/>
              </w:rPr>
            </w:pPr>
          </w:p>
        </w:tc>
        <w:tc>
          <w:tcPr>
            <w:tcW w:w="4394" w:type="dxa"/>
            <w:vAlign w:val="center"/>
          </w:tcPr>
          <w:p w14:paraId="3E94D294" w14:textId="77777777" w:rsidR="002F571F" w:rsidRPr="0000567A" w:rsidRDefault="002F571F" w:rsidP="00FC40F8">
            <w:pPr>
              <w:spacing w:before="20" w:after="20"/>
              <w:jc w:val="both"/>
              <w:rPr>
                <w:rFonts w:ascii="Times New Roman" w:hAnsi="Times New Roman"/>
                <w:b/>
                <w:color w:val="000000"/>
                <w:sz w:val="26"/>
                <w:szCs w:val="26"/>
              </w:rPr>
            </w:pPr>
          </w:p>
        </w:tc>
        <w:tc>
          <w:tcPr>
            <w:tcW w:w="1701" w:type="dxa"/>
            <w:vAlign w:val="center"/>
          </w:tcPr>
          <w:p w14:paraId="6B3E0F07" w14:textId="54F6A7F1" w:rsidR="002F571F" w:rsidRPr="0000567A" w:rsidRDefault="002F571F" w:rsidP="00FC40F8">
            <w:pPr>
              <w:spacing w:before="20" w:after="20"/>
              <w:jc w:val="center"/>
              <w:rPr>
                <w:rFonts w:ascii="Times New Roman" w:hAnsi="Times New Roman"/>
                <w:b/>
                <w:color w:val="000000"/>
                <w:sz w:val="26"/>
                <w:szCs w:val="26"/>
              </w:rPr>
            </w:pPr>
            <w:r w:rsidRPr="0000567A">
              <w:rPr>
                <w:rFonts w:ascii="Times New Roman" w:hAnsi="Times New Roman"/>
                <w:b/>
                <w:color w:val="000000"/>
                <w:sz w:val="26"/>
                <w:szCs w:val="26"/>
              </w:rPr>
              <w:t>38</w:t>
            </w:r>
          </w:p>
        </w:tc>
      </w:tr>
      <w:tr w:rsidR="002F571F" w:rsidRPr="00CB1893" w14:paraId="1805D230" w14:textId="46D365AC" w:rsidTr="00FC40F8">
        <w:tc>
          <w:tcPr>
            <w:tcW w:w="846" w:type="dxa"/>
            <w:vAlign w:val="center"/>
          </w:tcPr>
          <w:p w14:paraId="16D3A6BE"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0B08D61" w14:textId="5AAFFB98"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Cấp Giấy phép môi trường</w:t>
            </w:r>
          </w:p>
        </w:tc>
        <w:tc>
          <w:tcPr>
            <w:tcW w:w="2410" w:type="dxa"/>
            <w:vAlign w:val="center"/>
          </w:tcPr>
          <w:p w14:paraId="6DA577D2" w14:textId="7FFD90D3"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Môi trường</w:t>
            </w:r>
          </w:p>
        </w:tc>
        <w:tc>
          <w:tcPr>
            <w:tcW w:w="4394" w:type="dxa"/>
            <w:vMerge w:val="restart"/>
            <w:vAlign w:val="center"/>
          </w:tcPr>
          <w:p w14:paraId="7FF29332" w14:textId="6B6A282D"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Cơ quan nhà nước phải đi thẩm tra, xác minh tại hiện trường theo quy định của pháp luật theo quy định tại điểm b khoản 1 Điều 11 Nghị định số 42/2022/NĐ-CP</w:t>
            </w:r>
          </w:p>
        </w:tc>
        <w:tc>
          <w:tcPr>
            <w:tcW w:w="1701" w:type="dxa"/>
            <w:vAlign w:val="center"/>
          </w:tcPr>
          <w:p w14:paraId="36F04124"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143EE9CB" w14:textId="39FFCAC2" w:rsidTr="00FC40F8">
        <w:tc>
          <w:tcPr>
            <w:tcW w:w="846" w:type="dxa"/>
            <w:vAlign w:val="center"/>
          </w:tcPr>
          <w:p w14:paraId="325D3A01"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D87058A" w14:textId="2C53D142"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Cấp lại Giấy phép môi trường</w:t>
            </w:r>
          </w:p>
        </w:tc>
        <w:tc>
          <w:tcPr>
            <w:tcW w:w="2410" w:type="dxa"/>
            <w:vAlign w:val="center"/>
          </w:tcPr>
          <w:p w14:paraId="29A2542E" w14:textId="3DA9E796"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Môi trường</w:t>
            </w:r>
          </w:p>
        </w:tc>
        <w:tc>
          <w:tcPr>
            <w:tcW w:w="4394" w:type="dxa"/>
            <w:vMerge/>
            <w:vAlign w:val="center"/>
          </w:tcPr>
          <w:p w14:paraId="53844459"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251255A9"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9511BDE" w14:textId="4B6CFE6C" w:rsidTr="00FC40F8">
        <w:tc>
          <w:tcPr>
            <w:tcW w:w="846" w:type="dxa"/>
            <w:vAlign w:val="center"/>
          </w:tcPr>
          <w:p w14:paraId="4C9BD3F5"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11F3539" w14:textId="4A46A3A1"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Lấy ý kiến Ủy ban nhân dân cấp xã, cấp huyện đối với các dự án đầu tư có chuyển nước từ nguồn nước nội tỉnh</w:t>
            </w:r>
          </w:p>
        </w:tc>
        <w:tc>
          <w:tcPr>
            <w:tcW w:w="2410" w:type="dxa"/>
            <w:vAlign w:val="center"/>
          </w:tcPr>
          <w:p w14:paraId="2219634C" w14:textId="04F3BA70"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Tài nguyên nước</w:t>
            </w:r>
          </w:p>
        </w:tc>
        <w:tc>
          <w:tcPr>
            <w:tcW w:w="4394" w:type="dxa"/>
            <w:vAlign w:val="center"/>
          </w:tcPr>
          <w:p w14:paraId="43031BDF" w14:textId="7E0FB7CE"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Cơ quan nhà nước phải tổ chức các buổi làm việc, cuộc họp hoặc đối thoại trực tiếp với chủ đầu tư theo quy định tại điểm a khoản 7 Điều 2 Nghị định số 02/2023/NĐ-CP.</w:t>
            </w:r>
          </w:p>
        </w:tc>
        <w:tc>
          <w:tcPr>
            <w:tcW w:w="1701" w:type="dxa"/>
            <w:vAlign w:val="center"/>
          </w:tcPr>
          <w:p w14:paraId="2F6960C2"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4ECD6910" w14:textId="78B1BF0D" w:rsidTr="00FC40F8">
        <w:tc>
          <w:tcPr>
            <w:tcW w:w="846" w:type="dxa"/>
            <w:vAlign w:val="center"/>
          </w:tcPr>
          <w:p w14:paraId="67A6F60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B395758" w14:textId="6294481F"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khai thác nước dưới đất</w:t>
            </w:r>
          </w:p>
        </w:tc>
        <w:tc>
          <w:tcPr>
            <w:tcW w:w="2410" w:type="dxa"/>
            <w:vAlign w:val="center"/>
          </w:tcPr>
          <w:p w14:paraId="57FC3E28" w14:textId="15440E64"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Tài nguyên nước</w:t>
            </w:r>
          </w:p>
        </w:tc>
        <w:tc>
          <w:tcPr>
            <w:tcW w:w="4394" w:type="dxa"/>
            <w:vAlign w:val="center"/>
          </w:tcPr>
          <w:p w14:paraId="02E964D1" w14:textId="3C0B6547"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Cơ quan nhà nước phải đi kiểm tra, xác minh nội dung thông tin theo quy định tại khoản 3 Điều 38 Nghị định số 02/2023/NĐ-CP.</w:t>
            </w:r>
          </w:p>
        </w:tc>
        <w:tc>
          <w:tcPr>
            <w:tcW w:w="1701" w:type="dxa"/>
            <w:vAlign w:val="center"/>
          </w:tcPr>
          <w:p w14:paraId="55FB47FD"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2BDA99DE" w14:textId="24058EE7" w:rsidTr="00FC40F8">
        <w:tc>
          <w:tcPr>
            <w:tcW w:w="846" w:type="dxa"/>
            <w:vAlign w:val="center"/>
          </w:tcPr>
          <w:p w14:paraId="39445B10"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E6653E6" w14:textId="137E0724"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Phê duyệt Kế hoạch ứng phó sự cố tràn dầu cấp huyện</w:t>
            </w:r>
          </w:p>
        </w:tc>
        <w:tc>
          <w:tcPr>
            <w:tcW w:w="2410" w:type="dxa"/>
            <w:vAlign w:val="center"/>
          </w:tcPr>
          <w:p w14:paraId="45138D57" w14:textId="129BF622"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Biển và hải đảo</w:t>
            </w:r>
          </w:p>
        </w:tc>
        <w:tc>
          <w:tcPr>
            <w:tcW w:w="4394" w:type="dxa"/>
            <w:vAlign w:val="center"/>
          </w:tcPr>
          <w:p w14:paraId="1A222B0F" w14:textId="043E2D94"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 xml:space="preserve">Đối với những dự án phức tạp, đã đi vào hoạt động cần phải kiểm tra thực địa phục vụ cho công tác thẩm định theo quy </w:t>
            </w:r>
            <w:r w:rsidRPr="0000567A">
              <w:rPr>
                <w:rFonts w:ascii="Times New Roman" w:hAnsi="Times New Roman"/>
                <w:color w:val="000000"/>
                <w:sz w:val="26"/>
                <w:szCs w:val="26"/>
              </w:rPr>
              <w:lastRenderedPageBreak/>
              <w:t>định tại điểm c khoản 3 Điều 8 Quyết định số 12/2021/QĐ-TTg</w:t>
            </w:r>
          </w:p>
        </w:tc>
        <w:tc>
          <w:tcPr>
            <w:tcW w:w="1701" w:type="dxa"/>
            <w:vAlign w:val="center"/>
          </w:tcPr>
          <w:p w14:paraId="0447ED2B"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30C0B8F7" w14:textId="56623567" w:rsidTr="00FC40F8">
        <w:tc>
          <w:tcPr>
            <w:tcW w:w="846" w:type="dxa"/>
            <w:vAlign w:val="center"/>
          </w:tcPr>
          <w:p w14:paraId="7C4DB50F"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C27F15E" w14:textId="64E4A9D9"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2410" w:type="dxa"/>
            <w:vAlign w:val="center"/>
          </w:tcPr>
          <w:p w14:paraId="0937D92D" w14:textId="4D8F278D"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Align w:val="center"/>
          </w:tcPr>
          <w:p w14:paraId="3E933763" w14:textId="434D8F94"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kiểm tra, xác minh thực địa</w:t>
            </w:r>
          </w:p>
        </w:tc>
        <w:tc>
          <w:tcPr>
            <w:tcW w:w="1701" w:type="dxa"/>
            <w:vAlign w:val="center"/>
          </w:tcPr>
          <w:p w14:paraId="10A7A5C2"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435B93F6" w14:textId="0A8EC830" w:rsidTr="00FC40F8">
        <w:tc>
          <w:tcPr>
            <w:tcW w:w="846" w:type="dxa"/>
            <w:vAlign w:val="center"/>
          </w:tcPr>
          <w:p w14:paraId="6C84BA10"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AE2EBF4" w14:textId="3354C565"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Thẩm định nhu cầu sử dụng đất để xem xét giao đất, cho thuê đất không thông qua hình thức đấu giá quyền sử dụng đất đối với hộ gia đình, cá nhân, cộng đồng dân cư</w:t>
            </w:r>
          </w:p>
        </w:tc>
        <w:tc>
          <w:tcPr>
            <w:tcW w:w="2410" w:type="dxa"/>
            <w:vAlign w:val="center"/>
          </w:tcPr>
          <w:p w14:paraId="67DD635B" w14:textId="7EA41357"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Align w:val="center"/>
          </w:tcPr>
          <w:p w14:paraId="333996D1"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22A2A292"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33F36F84" w14:textId="5443794E" w:rsidTr="00FC40F8">
        <w:tc>
          <w:tcPr>
            <w:tcW w:w="846" w:type="dxa"/>
            <w:vAlign w:val="center"/>
          </w:tcPr>
          <w:p w14:paraId="2B481B83"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8542D96" w14:textId="56258C2E"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2410" w:type="dxa"/>
            <w:vAlign w:val="center"/>
          </w:tcPr>
          <w:p w14:paraId="7122F355" w14:textId="7786EFAE"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Align w:val="center"/>
          </w:tcPr>
          <w:p w14:paraId="64DE01AE"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3B917D01"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24082C36" w14:textId="577556C5" w:rsidTr="00FC40F8">
        <w:tc>
          <w:tcPr>
            <w:tcW w:w="846" w:type="dxa"/>
            <w:vAlign w:val="center"/>
          </w:tcPr>
          <w:p w14:paraId="1D09E5BC"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FBF1B6A" w14:textId="5DF1ADF6"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Chuyển đổi quyền sử dụng đất nông nghiệp của hộ gia đình, cá nhân để thực hiện</w:t>
            </w:r>
            <w:r w:rsidR="001F7CBB">
              <w:rPr>
                <w:rFonts w:ascii="Times New Roman" w:hAnsi="Times New Roman"/>
                <w:color w:val="000000"/>
                <w:sz w:val="26"/>
                <w:szCs w:val="26"/>
              </w:rPr>
              <w:t xml:space="preserve"> “</w:t>
            </w:r>
            <w:r w:rsidRPr="0000567A">
              <w:rPr>
                <w:rFonts w:ascii="Times New Roman" w:hAnsi="Times New Roman"/>
                <w:color w:val="000000"/>
                <w:sz w:val="26"/>
                <w:szCs w:val="26"/>
              </w:rPr>
              <w:t>dồn điền đổi thửa</w:t>
            </w:r>
            <w:r w:rsidR="001F7CBB">
              <w:rPr>
                <w:rFonts w:ascii="Times New Roman" w:hAnsi="Times New Roman"/>
                <w:color w:val="000000"/>
                <w:sz w:val="26"/>
                <w:szCs w:val="26"/>
              </w:rPr>
              <w:t>”</w:t>
            </w:r>
            <w:r w:rsidRPr="0000567A">
              <w:rPr>
                <w:rFonts w:ascii="Times New Roman" w:hAnsi="Times New Roman"/>
                <w:color w:val="000000"/>
                <w:sz w:val="26"/>
                <w:szCs w:val="26"/>
              </w:rPr>
              <w:t xml:space="preserve"> (đồng loạt)</w:t>
            </w:r>
          </w:p>
        </w:tc>
        <w:tc>
          <w:tcPr>
            <w:tcW w:w="2410" w:type="dxa"/>
            <w:vAlign w:val="center"/>
          </w:tcPr>
          <w:p w14:paraId="5F03A2CF" w14:textId="0EA5E8D0"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Align w:val="center"/>
          </w:tcPr>
          <w:p w14:paraId="2989BC43" w14:textId="3F913E11"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kiểm tra, xác minh thực địa, nộp lại Giấy chứng nhận</w:t>
            </w:r>
          </w:p>
        </w:tc>
        <w:tc>
          <w:tcPr>
            <w:tcW w:w="1701" w:type="dxa"/>
            <w:vAlign w:val="center"/>
          </w:tcPr>
          <w:p w14:paraId="4B8EA160"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6303797B" w14:textId="39D1C999" w:rsidTr="00FC40F8">
        <w:tc>
          <w:tcPr>
            <w:tcW w:w="846" w:type="dxa"/>
            <w:vAlign w:val="center"/>
          </w:tcPr>
          <w:p w14:paraId="3D2AFBB1"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5067DC2" w14:textId="3252A2A0"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Đính chính Giấy chứng nhận đã cấp</w:t>
            </w:r>
          </w:p>
        </w:tc>
        <w:tc>
          <w:tcPr>
            <w:tcW w:w="2410" w:type="dxa"/>
            <w:vAlign w:val="center"/>
          </w:tcPr>
          <w:p w14:paraId="5FB48D81" w14:textId="0DE13E1F"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Align w:val="center"/>
          </w:tcPr>
          <w:p w14:paraId="2CA57843" w14:textId="4206ED37"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nộp lại Giấy chứng nhận gốc</w:t>
            </w:r>
          </w:p>
        </w:tc>
        <w:tc>
          <w:tcPr>
            <w:tcW w:w="1701" w:type="dxa"/>
            <w:vAlign w:val="center"/>
          </w:tcPr>
          <w:p w14:paraId="402FD7BC"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13C43389" w14:textId="06742962" w:rsidTr="00FC40F8">
        <w:tc>
          <w:tcPr>
            <w:tcW w:w="846" w:type="dxa"/>
            <w:vAlign w:val="center"/>
          </w:tcPr>
          <w:p w14:paraId="1464FF1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19AC41D" w14:textId="27359BAF"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Thu hồi Giấy chứng nhận đã cấp không đúng quy định của pháp luật đất đai do người sử dụng đất, chủ sở hữu tài sản gắn liền với đất phát hiện.</w:t>
            </w:r>
          </w:p>
        </w:tc>
        <w:tc>
          <w:tcPr>
            <w:tcW w:w="2410" w:type="dxa"/>
            <w:vAlign w:val="center"/>
          </w:tcPr>
          <w:p w14:paraId="3B386E01" w14:textId="1518D47A"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restart"/>
            <w:vAlign w:val="center"/>
          </w:tcPr>
          <w:p w14:paraId="7EE0DE7C" w14:textId="640A5F53"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kiểm tra, xác minh thực địa</w:t>
            </w:r>
          </w:p>
        </w:tc>
        <w:tc>
          <w:tcPr>
            <w:tcW w:w="1701" w:type="dxa"/>
            <w:vAlign w:val="center"/>
          </w:tcPr>
          <w:p w14:paraId="31643F29"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7357F6EF" w14:textId="6DD7E853" w:rsidTr="00FC40F8">
        <w:tc>
          <w:tcPr>
            <w:tcW w:w="846" w:type="dxa"/>
            <w:vAlign w:val="center"/>
          </w:tcPr>
          <w:p w14:paraId="721B33DD"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8A19707" w14:textId="4EA24DF5"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và cấp Giấy chứng nhận quyền sử dụng đất, quyền sở hữu nhà ở và tài sản khác gắn liền với đất lần đầu</w:t>
            </w:r>
          </w:p>
        </w:tc>
        <w:tc>
          <w:tcPr>
            <w:tcW w:w="2410" w:type="dxa"/>
            <w:vAlign w:val="center"/>
          </w:tcPr>
          <w:p w14:paraId="4A1FAFDD" w14:textId="749BFC0C"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3CAA7BB1"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0EF8AF97"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1F053B2B" w14:textId="7574FC02" w:rsidTr="00FC40F8">
        <w:tc>
          <w:tcPr>
            <w:tcW w:w="846" w:type="dxa"/>
            <w:vAlign w:val="center"/>
          </w:tcPr>
          <w:p w14:paraId="79829DCC"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2EC8C08" w14:textId="4395917C"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Cấp Giấy chứng nhận quyền sử dụng đất, quyền sở hữu nhà ở và tài sản khác gắn liền với đất cho người đã đăng ký quyền sử dụng đất lần đầu</w:t>
            </w:r>
          </w:p>
        </w:tc>
        <w:tc>
          <w:tcPr>
            <w:tcW w:w="2410" w:type="dxa"/>
            <w:vAlign w:val="center"/>
          </w:tcPr>
          <w:p w14:paraId="0295B8F3" w14:textId="1F214D40"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44E4F7DA"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23F4D5DC"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0BDE8E8C" w14:textId="02BD1997" w:rsidTr="00FC40F8">
        <w:tc>
          <w:tcPr>
            <w:tcW w:w="846" w:type="dxa"/>
            <w:vAlign w:val="center"/>
          </w:tcPr>
          <w:p w14:paraId="4C600863"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B2EAA04" w14:textId="5BFB27F3"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Bán hoặc góp vốn bằng tài sản gắn liền với đất thuê của Nhà nước theo hình thức thuê đất trả tiền hàng năm</w:t>
            </w:r>
          </w:p>
        </w:tc>
        <w:tc>
          <w:tcPr>
            <w:tcW w:w="2410" w:type="dxa"/>
            <w:vAlign w:val="center"/>
          </w:tcPr>
          <w:p w14:paraId="0905570D" w14:textId="5B9D5183"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2CE943E6"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2B8B5FF7"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92AD0F8" w14:textId="1CED63B9" w:rsidTr="00FC40F8">
        <w:tc>
          <w:tcPr>
            <w:tcW w:w="846" w:type="dxa"/>
            <w:vAlign w:val="center"/>
          </w:tcPr>
          <w:p w14:paraId="4D4785A8"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BDF5852" w14:textId="4D387051"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Giao đất, cho thuê đất cho hộ gia đình, cá nhân; giao đất cho cộng đồng dân cư đối với trường hợp giao đất, cho thuê đất không thông qua hình thức đấu giá quyền sử dụng đất.</w:t>
            </w:r>
          </w:p>
        </w:tc>
        <w:tc>
          <w:tcPr>
            <w:tcW w:w="2410" w:type="dxa"/>
            <w:vAlign w:val="center"/>
          </w:tcPr>
          <w:p w14:paraId="4C17A94F" w14:textId="3D4CF072"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42C70C2C"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5A176448"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03CD2605" w14:textId="4E6F0136" w:rsidTr="00FC40F8">
        <w:tc>
          <w:tcPr>
            <w:tcW w:w="846" w:type="dxa"/>
            <w:vAlign w:val="center"/>
          </w:tcPr>
          <w:p w14:paraId="3BE033A9"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32AB655" w14:textId="0939A181"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Chuyển mục đích sử dụng đất phải được phép của cơ quan nhà nước có thẩm quyền đối với hộ gia đình, cá nhân</w:t>
            </w:r>
          </w:p>
        </w:tc>
        <w:tc>
          <w:tcPr>
            <w:tcW w:w="2410" w:type="dxa"/>
            <w:vAlign w:val="center"/>
          </w:tcPr>
          <w:p w14:paraId="2DE3F0EC" w14:textId="4BB127CB"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1C9E6674"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138E5368"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773ADA41" w14:textId="562267A4" w:rsidTr="00FC40F8">
        <w:tc>
          <w:tcPr>
            <w:tcW w:w="846" w:type="dxa"/>
            <w:vAlign w:val="center"/>
          </w:tcPr>
          <w:p w14:paraId="3AE2F94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081DD47" w14:textId="6D9FBE2D" w:rsidR="002F571F" w:rsidRPr="0000567A" w:rsidRDefault="002F571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2410" w:type="dxa"/>
            <w:vAlign w:val="center"/>
          </w:tcPr>
          <w:p w14:paraId="4877C53B" w14:textId="6650838A"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sz w:val="26"/>
                <w:szCs w:val="26"/>
              </w:rPr>
              <w:t>Đất đai</w:t>
            </w:r>
          </w:p>
        </w:tc>
        <w:tc>
          <w:tcPr>
            <w:tcW w:w="4394" w:type="dxa"/>
            <w:vMerge/>
            <w:vAlign w:val="center"/>
          </w:tcPr>
          <w:p w14:paraId="35D63EFA"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00EED486"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3A2DAEEE" w14:textId="655BD944" w:rsidTr="00FC40F8">
        <w:tc>
          <w:tcPr>
            <w:tcW w:w="846" w:type="dxa"/>
            <w:vAlign w:val="center"/>
          </w:tcPr>
          <w:p w14:paraId="0C2A783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4529E36" w14:textId="66CDD1B8"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thay đổi tài sản gắn liền với đất vào Giấy chứng nhận đã cấp</w:t>
            </w:r>
          </w:p>
        </w:tc>
        <w:tc>
          <w:tcPr>
            <w:tcW w:w="2410" w:type="dxa"/>
            <w:vAlign w:val="center"/>
          </w:tcPr>
          <w:p w14:paraId="23996E74" w14:textId="405046D3"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restart"/>
            <w:vAlign w:val="center"/>
          </w:tcPr>
          <w:p w14:paraId="502F1B0D" w14:textId="13F11055"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nộp lại Giấy chứng nhận gốc</w:t>
            </w:r>
          </w:p>
        </w:tc>
        <w:tc>
          <w:tcPr>
            <w:tcW w:w="1701" w:type="dxa"/>
            <w:vAlign w:val="center"/>
          </w:tcPr>
          <w:p w14:paraId="0FAAF593"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21E02387" w14:textId="2C9BCE9D" w:rsidTr="00FC40F8">
        <w:tc>
          <w:tcPr>
            <w:tcW w:w="846" w:type="dxa"/>
            <w:vAlign w:val="center"/>
          </w:tcPr>
          <w:p w14:paraId="00493D5A"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4C35D85" w14:textId="00F37842"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biến động quyền sử dụng đất, quyền sở hữu tài sản gắn liền với</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t>đất trong các trường hợp giải quyết tranh chấp, khiếu nại, tố cáo về đất đai; xử lý</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t>nợ hợp đồng thế chấp, góp vốn; kê biên, đấu giá quyền sử dụng đất, tài sản gắn</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t>liền với đất để thi hành án; thỏa thuận hợp nhất hoặc phân chia quyền sử dụng</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lastRenderedPageBreak/>
              <w:t>đất, tài sản gắn liền với đất của hộ gia đình, của vợ và chồng, của nhóm người sử</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t>dụng đất; đăng ký biến động đối với trường hợp hộ gia đình, cá nhân đưa quyền sử</w:t>
            </w:r>
            <w:r w:rsidRPr="0000567A">
              <w:rPr>
                <w:rFonts w:ascii="Times New Roman" w:hAnsi="Times New Roman"/>
                <w:b/>
                <w:bCs/>
                <w:color w:val="000000"/>
                <w:sz w:val="26"/>
                <w:szCs w:val="26"/>
              </w:rPr>
              <w:t xml:space="preserve"> </w:t>
            </w:r>
            <w:r w:rsidRPr="0000567A">
              <w:rPr>
                <w:rFonts w:ascii="Times New Roman" w:hAnsi="Times New Roman"/>
                <w:color w:val="000000"/>
                <w:sz w:val="26"/>
                <w:szCs w:val="26"/>
              </w:rPr>
              <w:t>dụng đất vào doanh nghiệp.</w:t>
            </w:r>
          </w:p>
        </w:tc>
        <w:tc>
          <w:tcPr>
            <w:tcW w:w="2410" w:type="dxa"/>
            <w:vAlign w:val="center"/>
          </w:tcPr>
          <w:p w14:paraId="3BD31872" w14:textId="62B9D99A"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lastRenderedPageBreak/>
              <w:t>Đất đai</w:t>
            </w:r>
          </w:p>
        </w:tc>
        <w:tc>
          <w:tcPr>
            <w:tcW w:w="4394" w:type="dxa"/>
            <w:vMerge/>
            <w:vAlign w:val="center"/>
          </w:tcPr>
          <w:p w14:paraId="2C5DB471"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0521813"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14C05F44" w14:textId="18729634" w:rsidTr="00FC40F8">
        <w:tc>
          <w:tcPr>
            <w:tcW w:w="846" w:type="dxa"/>
            <w:vAlign w:val="center"/>
          </w:tcPr>
          <w:p w14:paraId="6E57F388"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F26A251" w14:textId="17592B7C"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2410" w:type="dxa"/>
            <w:vAlign w:val="center"/>
          </w:tcPr>
          <w:p w14:paraId="1EF63C6A" w14:textId="0EDDD7B1"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67787F81"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EF901C2"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26B150CD" w14:textId="31C56A83" w:rsidTr="00FC40F8">
        <w:tc>
          <w:tcPr>
            <w:tcW w:w="846" w:type="dxa"/>
            <w:vAlign w:val="center"/>
          </w:tcPr>
          <w:p w14:paraId="26BD7E75"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EA9207A" w14:textId="52E5EDAB"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Cấp đổi Giấy chứng nhận quyền sử dụng đất, quyền sở hữu nhà ở và tài sản khác gắn liền với đất.</w:t>
            </w:r>
          </w:p>
        </w:tc>
        <w:tc>
          <w:tcPr>
            <w:tcW w:w="2410" w:type="dxa"/>
            <w:vAlign w:val="center"/>
          </w:tcPr>
          <w:p w14:paraId="1234C373" w14:textId="6FA8669B"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0D3AE008"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D93E0F4"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1C3F9F4" w14:textId="2D29E7C7" w:rsidTr="00FC40F8">
        <w:tc>
          <w:tcPr>
            <w:tcW w:w="846" w:type="dxa"/>
            <w:vAlign w:val="center"/>
          </w:tcPr>
          <w:p w14:paraId="3D6F6FD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7225ECC" w14:textId="59DB923F"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Đính chính Giấy chứng nhận đã cấp.</w:t>
            </w:r>
          </w:p>
        </w:tc>
        <w:tc>
          <w:tcPr>
            <w:tcW w:w="2410" w:type="dxa"/>
            <w:vAlign w:val="center"/>
          </w:tcPr>
          <w:p w14:paraId="7C5C8DD8" w14:textId="2A754930"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05BA93C7"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3BAD8FF1"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0A13A93F" w14:textId="0C77D171" w:rsidTr="00FC40F8">
        <w:tc>
          <w:tcPr>
            <w:tcW w:w="846" w:type="dxa"/>
            <w:vAlign w:val="center"/>
          </w:tcPr>
          <w:p w14:paraId="6D6DB59E"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DD520E" w14:textId="57866A3B"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Thu hồi Giấy chứng nhận đã cấp không đúng quy định của pháp luật đất đai do người sử dụng đất, chủ sở hữu tài sản gắn liền với đất phát hiện</w:t>
            </w:r>
          </w:p>
        </w:tc>
        <w:tc>
          <w:tcPr>
            <w:tcW w:w="2410" w:type="dxa"/>
            <w:vAlign w:val="center"/>
          </w:tcPr>
          <w:p w14:paraId="2A783D30" w14:textId="70857A18"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61D02B22"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6BAA9B10"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129F4965" w14:textId="0B0BABCD" w:rsidTr="00FC40F8">
        <w:tc>
          <w:tcPr>
            <w:tcW w:w="846" w:type="dxa"/>
            <w:vAlign w:val="center"/>
          </w:tcPr>
          <w:p w14:paraId="68EF47E2"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EA58530" w14:textId="5AA63020"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2410" w:type="dxa"/>
            <w:vAlign w:val="center"/>
          </w:tcPr>
          <w:p w14:paraId="0A83B1D2" w14:textId="4BA9EBBF"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79497876"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59CA9C08"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2EB655E3" w14:textId="4CD0C076" w:rsidTr="00FC40F8">
        <w:tc>
          <w:tcPr>
            <w:tcW w:w="846" w:type="dxa"/>
            <w:vAlign w:val="center"/>
          </w:tcPr>
          <w:p w14:paraId="6FEA20DB"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3FB755D" w14:textId="34911B89"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2410" w:type="dxa"/>
            <w:vAlign w:val="center"/>
          </w:tcPr>
          <w:p w14:paraId="75F19099" w14:textId="50C5D022"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4F454008"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F745BBC"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CBD2BD9" w14:textId="2DF03894" w:rsidTr="00FC40F8">
        <w:tc>
          <w:tcPr>
            <w:tcW w:w="846" w:type="dxa"/>
            <w:vAlign w:val="center"/>
          </w:tcPr>
          <w:p w14:paraId="57D81A0E"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86C6920" w14:textId="3DDA1D6D"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Cấp lại Giấy chứng nhận hoặc cấp lại Trang bổ sung của Giấy chứng nhận do bị mất</w:t>
            </w:r>
          </w:p>
        </w:tc>
        <w:tc>
          <w:tcPr>
            <w:tcW w:w="2410" w:type="dxa"/>
            <w:vAlign w:val="center"/>
          </w:tcPr>
          <w:p w14:paraId="16ACEDD6" w14:textId="4FCE88B5"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032CE797"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3B75436"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087A45C2" w14:textId="5B26A2A3" w:rsidTr="00FC40F8">
        <w:tc>
          <w:tcPr>
            <w:tcW w:w="846" w:type="dxa"/>
            <w:vAlign w:val="center"/>
          </w:tcPr>
          <w:p w14:paraId="6D0D04A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7786DD6" w14:textId="73A7C373"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chuyển mục đích sử dụng đất không phải xin phép cơ quan nhà nước có thẩm quyền</w:t>
            </w:r>
          </w:p>
        </w:tc>
        <w:tc>
          <w:tcPr>
            <w:tcW w:w="2410" w:type="dxa"/>
            <w:vAlign w:val="center"/>
          </w:tcPr>
          <w:p w14:paraId="59AB8FDC" w14:textId="415F7839"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25BAC091"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43A2D57"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B177940" w14:textId="76EA528C" w:rsidTr="00FC40F8">
        <w:tc>
          <w:tcPr>
            <w:tcW w:w="846" w:type="dxa"/>
            <w:vAlign w:val="center"/>
          </w:tcPr>
          <w:p w14:paraId="397F8719"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C6EAD82" w14:textId="0601FF5A"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Tách thửa hoặc hợp thửa đất</w:t>
            </w:r>
          </w:p>
        </w:tc>
        <w:tc>
          <w:tcPr>
            <w:tcW w:w="2410" w:type="dxa"/>
            <w:vAlign w:val="center"/>
          </w:tcPr>
          <w:p w14:paraId="34016F54" w14:textId="0693EED7"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3618A8FB"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166DAD16"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5B72441E" w14:textId="0895F1F2" w:rsidTr="00FC40F8">
        <w:tc>
          <w:tcPr>
            <w:tcW w:w="846" w:type="dxa"/>
            <w:vAlign w:val="center"/>
          </w:tcPr>
          <w:p w14:paraId="4E36907F"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E5232A7" w14:textId="15ADDAD1"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đất đai lần đầu đối với trường hợp được Nhà nước giao đất để quản lý</w:t>
            </w:r>
          </w:p>
        </w:tc>
        <w:tc>
          <w:tcPr>
            <w:tcW w:w="2410" w:type="dxa"/>
            <w:vAlign w:val="center"/>
          </w:tcPr>
          <w:p w14:paraId="5F43152D" w14:textId="743E5032"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2B90574F"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B6F994B"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16CD878B" w14:textId="0358BDEC" w:rsidTr="00FC40F8">
        <w:tc>
          <w:tcPr>
            <w:tcW w:w="846" w:type="dxa"/>
            <w:vAlign w:val="center"/>
          </w:tcPr>
          <w:p w14:paraId="32DD6E66"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3E1112C" w14:textId="49B04377"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Xóa đăng ký cho thuê, cho thuê lại, góp vốn bằng quyền sử dụng đất, quyền sở hữu tài sản gắn liền với đất</w:t>
            </w:r>
          </w:p>
        </w:tc>
        <w:tc>
          <w:tcPr>
            <w:tcW w:w="2410" w:type="dxa"/>
            <w:vAlign w:val="center"/>
          </w:tcPr>
          <w:p w14:paraId="2E788F03" w14:textId="159780CF"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62133B0F"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E7ABAF5"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27693C5D" w14:textId="456339FF" w:rsidTr="00FC40F8">
        <w:tc>
          <w:tcPr>
            <w:tcW w:w="846" w:type="dxa"/>
            <w:vAlign w:val="center"/>
          </w:tcPr>
          <w:p w14:paraId="35D54602"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1EB82F5" w14:textId="0A190746"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2410" w:type="dxa"/>
            <w:vAlign w:val="center"/>
          </w:tcPr>
          <w:p w14:paraId="07070B6B" w14:textId="70353560"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344DCAC8"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0AB4C22F"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525A6DF6" w14:textId="538A30AE" w:rsidTr="00FC40F8">
        <w:tc>
          <w:tcPr>
            <w:tcW w:w="846" w:type="dxa"/>
            <w:vAlign w:val="center"/>
          </w:tcPr>
          <w:p w14:paraId="2B32A8D2"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183387C" w14:textId="7D38B023"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Xác nhận tiếp tục sử dụng đất nông nghiệp của hộ gia đình, cá nhân khi hết hạn sử dụng đất đối với trường hợp có nhu cầu</w:t>
            </w:r>
          </w:p>
        </w:tc>
        <w:tc>
          <w:tcPr>
            <w:tcW w:w="2410" w:type="dxa"/>
            <w:vAlign w:val="center"/>
          </w:tcPr>
          <w:p w14:paraId="499FF4E0" w14:textId="444D9C36"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18821B35"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77A7878"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A12BBE9" w14:textId="306C9E10" w:rsidTr="00FC40F8">
        <w:tc>
          <w:tcPr>
            <w:tcW w:w="846" w:type="dxa"/>
            <w:vAlign w:val="center"/>
          </w:tcPr>
          <w:p w14:paraId="4BC6445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0388BAF" w14:textId="02CA3943"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quyền sử dụng đất lần đầu</w:t>
            </w:r>
          </w:p>
        </w:tc>
        <w:tc>
          <w:tcPr>
            <w:tcW w:w="2410" w:type="dxa"/>
            <w:vAlign w:val="center"/>
          </w:tcPr>
          <w:p w14:paraId="70F1AE8B" w14:textId="706E92AA"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Đất đai</w:t>
            </w:r>
          </w:p>
        </w:tc>
        <w:tc>
          <w:tcPr>
            <w:tcW w:w="4394" w:type="dxa"/>
            <w:vMerge/>
            <w:vAlign w:val="center"/>
          </w:tcPr>
          <w:p w14:paraId="02C210FF"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51F89910"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1C71825" w14:textId="4914DF11" w:rsidTr="00FC40F8">
        <w:tc>
          <w:tcPr>
            <w:tcW w:w="846" w:type="dxa"/>
            <w:vAlign w:val="center"/>
          </w:tcPr>
          <w:p w14:paraId="5C6B8C90"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FC4A4E" w14:textId="23036D46"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biện pháp bảo đảm bằng quyền sử dụng đất, tài sản gắn liền với đấ</w:t>
            </w:r>
          </w:p>
        </w:tc>
        <w:tc>
          <w:tcPr>
            <w:tcW w:w="2410" w:type="dxa"/>
            <w:vAlign w:val="center"/>
          </w:tcPr>
          <w:p w14:paraId="154F6447" w14:textId="602062CA"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Giao dịch bảo đảm</w:t>
            </w:r>
          </w:p>
        </w:tc>
        <w:tc>
          <w:tcPr>
            <w:tcW w:w="4394" w:type="dxa"/>
            <w:vMerge w:val="restart"/>
            <w:vAlign w:val="center"/>
          </w:tcPr>
          <w:p w14:paraId="21C6C6D8" w14:textId="53190BA8"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Trong quá trình giải quyết TTHC phải nộp lại Giấy chứng nhận gốc</w:t>
            </w:r>
          </w:p>
        </w:tc>
        <w:tc>
          <w:tcPr>
            <w:tcW w:w="1701" w:type="dxa"/>
            <w:vAlign w:val="center"/>
          </w:tcPr>
          <w:p w14:paraId="40BE6A5D" w14:textId="77777777" w:rsidR="002F571F" w:rsidRPr="0000567A" w:rsidRDefault="002F571F" w:rsidP="00FC40F8">
            <w:pPr>
              <w:spacing w:before="20" w:after="20"/>
              <w:jc w:val="center"/>
              <w:rPr>
                <w:rFonts w:ascii="Times New Roman" w:hAnsi="Times New Roman"/>
                <w:color w:val="000000"/>
                <w:sz w:val="26"/>
                <w:szCs w:val="26"/>
              </w:rPr>
            </w:pPr>
          </w:p>
        </w:tc>
      </w:tr>
      <w:tr w:rsidR="002F571F" w:rsidRPr="00CB1893" w14:paraId="7EDDD87B" w14:textId="64034DCC" w:rsidTr="00FC40F8">
        <w:tc>
          <w:tcPr>
            <w:tcW w:w="846" w:type="dxa"/>
            <w:vAlign w:val="center"/>
          </w:tcPr>
          <w:p w14:paraId="087AFCF8"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147740F" w14:textId="5583D72B"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thay đổi biện pháp bảo đảm bằng quyền sử dụng đất, tài sản gắn liền với đất</w:t>
            </w:r>
          </w:p>
        </w:tc>
        <w:tc>
          <w:tcPr>
            <w:tcW w:w="2410" w:type="dxa"/>
            <w:vAlign w:val="center"/>
          </w:tcPr>
          <w:p w14:paraId="6C472359" w14:textId="557AC7AF"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Giao dịch bảo đảm</w:t>
            </w:r>
          </w:p>
        </w:tc>
        <w:tc>
          <w:tcPr>
            <w:tcW w:w="4394" w:type="dxa"/>
            <w:vMerge/>
            <w:vAlign w:val="center"/>
          </w:tcPr>
          <w:p w14:paraId="0023F796"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6DCC670B"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1DE6C0C2" w14:textId="559A0C54" w:rsidTr="00FC40F8">
        <w:tc>
          <w:tcPr>
            <w:tcW w:w="846" w:type="dxa"/>
            <w:vAlign w:val="center"/>
          </w:tcPr>
          <w:p w14:paraId="4A882316"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3B6CFDE" w14:textId="3DE27B11"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Xóa đăng ký biện pháp bảo đảm bằng quyền sử dụng đất, sản gắn liền với đất</w:t>
            </w:r>
          </w:p>
        </w:tc>
        <w:tc>
          <w:tcPr>
            <w:tcW w:w="2410" w:type="dxa"/>
            <w:vAlign w:val="center"/>
          </w:tcPr>
          <w:p w14:paraId="07C6A208" w14:textId="624B586B"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Giao dịch bảo đảm</w:t>
            </w:r>
          </w:p>
        </w:tc>
        <w:tc>
          <w:tcPr>
            <w:tcW w:w="4394" w:type="dxa"/>
            <w:vMerge/>
            <w:vAlign w:val="center"/>
          </w:tcPr>
          <w:p w14:paraId="6A42C0AE"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11D7CBC2"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3BB794C1" w14:textId="1EB091C4" w:rsidTr="00FC40F8">
        <w:tc>
          <w:tcPr>
            <w:tcW w:w="846" w:type="dxa"/>
            <w:vAlign w:val="center"/>
          </w:tcPr>
          <w:p w14:paraId="6975EF8D"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C73D494" w14:textId="34980AFA"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Đăng ký thông báo xử lý tài sản bảo đảm, đăng ký thay đổi, xóa đăng ký thông báo xử lý tài sản bảo đảm là quyền sử dụng đất, tài sản gắn liền với đất</w:t>
            </w:r>
          </w:p>
        </w:tc>
        <w:tc>
          <w:tcPr>
            <w:tcW w:w="2410" w:type="dxa"/>
            <w:vAlign w:val="center"/>
          </w:tcPr>
          <w:p w14:paraId="03C12401" w14:textId="7F8BE486"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Giao dịch bảo đảm</w:t>
            </w:r>
          </w:p>
        </w:tc>
        <w:tc>
          <w:tcPr>
            <w:tcW w:w="4394" w:type="dxa"/>
            <w:vMerge/>
            <w:vAlign w:val="center"/>
          </w:tcPr>
          <w:p w14:paraId="238EE36D"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76D4E032" w14:textId="77777777" w:rsidR="002F571F" w:rsidRPr="0000567A" w:rsidRDefault="002F571F" w:rsidP="00FC40F8">
            <w:pPr>
              <w:spacing w:before="20" w:after="20"/>
              <w:jc w:val="center"/>
              <w:rPr>
                <w:rFonts w:ascii="Times New Roman" w:hAnsi="Times New Roman"/>
                <w:sz w:val="26"/>
                <w:szCs w:val="26"/>
              </w:rPr>
            </w:pPr>
          </w:p>
        </w:tc>
      </w:tr>
      <w:tr w:rsidR="002F571F" w:rsidRPr="00CB1893" w14:paraId="6FA78C36" w14:textId="5FA9CFC1" w:rsidTr="00FC40F8">
        <w:tc>
          <w:tcPr>
            <w:tcW w:w="846" w:type="dxa"/>
            <w:vAlign w:val="center"/>
          </w:tcPr>
          <w:p w14:paraId="758A1127" w14:textId="77777777" w:rsidR="002F571F" w:rsidRPr="0000567A" w:rsidRDefault="002F571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CC10EA9" w14:textId="47E9DD74" w:rsidR="002F571F" w:rsidRPr="0000567A" w:rsidRDefault="002F571F" w:rsidP="00FC40F8">
            <w:pPr>
              <w:spacing w:before="20" w:after="20"/>
              <w:jc w:val="both"/>
              <w:rPr>
                <w:rFonts w:ascii="Times New Roman" w:hAnsi="Times New Roman"/>
                <w:b/>
                <w:sz w:val="26"/>
                <w:szCs w:val="26"/>
              </w:rPr>
            </w:pPr>
            <w:r w:rsidRPr="0000567A">
              <w:rPr>
                <w:rFonts w:ascii="Times New Roman" w:hAnsi="Times New Roman"/>
                <w:color w:val="000000"/>
                <w:sz w:val="26"/>
                <w:szCs w:val="26"/>
              </w:rPr>
              <w:t>Chuyển tiếp đăng ký thế chấp quyền tài sản phát sinh từ hợp đồng mua bán nhà ở hoặc từ hợp đồng mua bán tài sản khác gắn liền với đất</w:t>
            </w:r>
          </w:p>
        </w:tc>
        <w:tc>
          <w:tcPr>
            <w:tcW w:w="2410" w:type="dxa"/>
            <w:vAlign w:val="center"/>
          </w:tcPr>
          <w:p w14:paraId="615811C6" w14:textId="34CAD8D9" w:rsidR="002F571F" w:rsidRPr="0000567A" w:rsidRDefault="002F571F" w:rsidP="00FC40F8">
            <w:pPr>
              <w:spacing w:before="20" w:after="20"/>
              <w:jc w:val="both"/>
              <w:rPr>
                <w:rFonts w:ascii="Times New Roman" w:hAnsi="Times New Roman"/>
                <w:sz w:val="26"/>
                <w:szCs w:val="26"/>
              </w:rPr>
            </w:pPr>
            <w:r w:rsidRPr="0000567A">
              <w:rPr>
                <w:rFonts w:ascii="Times New Roman" w:hAnsi="Times New Roman"/>
                <w:color w:val="000000"/>
                <w:sz w:val="26"/>
                <w:szCs w:val="26"/>
              </w:rPr>
              <w:t>Giao dịch bảo đảm</w:t>
            </w:r>
          </w:p>
        </w:tc>
        <w:tc>
          <w:tcPr>
            <w:tcW w:w="4394" w:type="dxa"/>
            <w:vMerge/>
            <w:vAlign w:val="center"/>
          </w:tcPr>
          <w:p w14:paraId="0AAED17E" w14:textId="77777777" w:rsidR="002F571F" w:rsidRPr="0000567A" w:rsidRDefault="002F571F" w:rsidP="00FC40F8">
            <w:pPr>
              <w:spacing w:before="20" w:after="20"/>
              <w:jc w:val="both"/>
              <w:rPr>
                <w:rFonts w:ascii="Times New Roman" w:hAnsi="Times New Roman"/>
                <w:sz w:val="26"/>
                <w:szCs w:val="26"/>
              </w:rPr>
            </w:pPr>
          </w:p>
        </w:tc>
        <w:tc>
          <w:tcPr>
            <w:tcW w:w="1701" w:type="dxa"/>
            <w:vAlign w:val="center"/>
          </w:tcPr>
          <w:p w14:paraId="1094070B" w14:textId="77777777" w:rsidR="002F571F" w:rsidRPr="0000567A" w:rsidRDefault="002F571F" w:rsidP="00FC40F8">
            <w:pPr>
              <w:spacing w:before="20" w:after="20"/>
              <w:jc w:val="center"/>
              <w:rPr>
                <w:rFonts w:ascii="Times New Roman" w:hAnsi="Times New Roman"/>
                <w:sz w:val="26"/>
                <w:szCs w:val="26"/>
              </w:rPr>
            </w:pPr>
          </w:p>
        </w:tc>
      </w:tr>
      <w:tr w:rsidR="008E5CAF" w:rsidRPr="008E5CAF" w14:paraId="37F6C87C" w14:textId="77777777" w:rsidTr="00FC40F8">
        <w:tc>
          <w:tcPr>
            <w:tcW w:w="846" w:type="dxa"/>
            <w:vAlign w:val="center"/>
          </w:tcPr>
          <w:p w14:paraId="4510675C" w14:textId="7F24F7BA"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II</w:t>
            </w:r>
          </w:p>
        </w:tc>
        <w:tc>
          <w:tcPr>
            <w:tcW w:w="4961" w:type="dxa"/>
            <w:vAlign w:val="center"/>
          </w:tcPr>
          <w:p w14:paraId="215A19A7" w14:textId="36345E17" w:rsidR="008E5CAF" w:rsidRPr="0000567A" w:rsidRDefault="008E5CAF" w:rsidP="00FC40F8">
            <w:pPr>
              <w:spacing w:before="20" w:after="20"/>
              <w:jc w:val="both"/>
              <w:rPr>
                <w:rFonts w:ascii="Times New Roman" w:hAnsi="Times New Roman"/>
                <w:b/>
                <w:color w:val="000000"/>
                <w:sz w:val="26"/>
                <w:szCs w:val="26"/>
              </w:rPr>
            </w:pPr>
            <w:r w:rsidRPr="0000567A">
              <w:rPr>
                <w:rFonts w:ascii="Times New Roman" w:hAnsi="Times New Roman"/>
                <w:b/>
                <w:bCs/>
                <w:sz w:val="26"/>
                <w:szCs w:val="26"/>
              </w:rPr>
              <w:t>SỞ TÀI CHÍNH</w:t>
            </w:r>
          </w:p>
        </w:tc>
        <w:tc>
          <w:tcPr>
            <w:tcW w:w="2410" w:type="dxa"/>
            <w:vAlign w:val="center"/>
          </w:tcPr>
          <w:p w14:paraId="1896DE5B" w14:textId="77777777" w:rsidR="008E5CAF" w:rsidRPr="0000567A" w:rsidRDefault="008E5CAF" w:rsidP="00FC40F8">
            <w:pPr>
              <w:spacing w:before="20" w:after="20"/>
              <w:jc w:val="both"/>
              <w:rPr>
                <w:rFonts w:ascii="Times New Roman" w:hAnsi="Times New Roman"/>
                <w:b/>
                <w:color w:val="000000"/>
                <w:sz w:val="26"/>
                <w:szCs w:val="26"/>
              </w:rPr>
            </w:pPr>
          </w:p>
        </w:tc>
        <w:tc>
          <w:tcPr>
            <w:tcW w:w="4394" w:type="dxa"/>
            <w:vAlign w:val="center"/>
          </w:tcPr>
          <w:p w14:paraId="6EDD15DC" w14:textId="77777777" w:rsidR="008E5CAF" w:rsidRPr="0000567A" w:rsidRDefault="008E5CAF" w:rsidP="00FC40F8">
            <w:pPr>
              <w:spacing w:before="20" w:after="20"/>
              <w:jc w:val="both"/>
              <w:rPr>
                <w:rFonts w:ascii="Times New Roman" w:hAnsi="Times New Roman"/>
                <w:b/>
                <w:sz w:val="26"/>
                <w:szCs w:val="26"/>
              </w:rPr>
            </w:pPr>
          </w:p>
        </w:tc>
        <w:tc>
          <w:tcPr>
            <w:tcW w:w="1701" w:type="dxa"/>
            <w:vAlign w:val="center"/>
          </w:tcPr>
          <w:p w14:paraId="329C79BB" w14:textId="3B338540"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09</w:t>
            </w:r>
          </w:p>
        </w:tc>
      </w:tr>
      <w:tr w:rsidR="008E5CAF" w:rsidRPr="00CB1893" w14:paraId="6B5A8EFB" w14:textId="77777777" w:rsidTr="001D1C37">
        <w:tc>
          <w:tcPr>
            <w:tcW w:w="846" w:type="dxa"/>
            <w:vAlign w:val="center"/>
          </w:tcPr>
          <w:p w14:paraId="6D484E1F"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9E9F938" w14:textId="55BCB699"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sz w:val="26"/>
                <w:szCs w:val="26"/>
                <w:lang w:val="nl-NL"/>
              </w:rPr>
              <w:t>Đăng ký giá của các doanh nghiệp thuộc phạm vi cấp huyện</w:t>
            </w:r>
            <w:r w:rsidRPr="0000567A">
              <w:rPr>
                <w:rFonts w:ascii="Times New Roman" w:hAnsi="Times New Roman"/>
                <w:sz w:val="26"/>
                <w:szCs w:val="26"/>
                <w:lang w:val="vi-VN"/>
              </w:rPr>
              <w:t>.</w:t>
            </w:r>
          </w:p>
        </w:tc>
        <w:tc>
          <w:tcPr>
            <w:tcW w:w="2410" w:type="dxa"/>
            <w:vAlign w:val="center"/>
          </w:tcPr>
          <w:p w14:paraId="700A99DB" w14:textId="43B5E9C4"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themeColor="text1"/>
                <w:sz w:val="26"/>
                <w:szCs w:val="26"/>
              </w:rPr>
              <w:t>Lĩnh vực quản lý Giá</w:t>
            </w:r>
          </w:p>
        </w:tc>
        <w:tc>
          <w:tcPr>
            <w:tcW w:w="4394" w:type="dxa"/>
            <w:vAlign w:val="center"/>
          </w:tcPr>
          <w:p w14:paraId="61BD4F75" w14:textId="3ADB47E5" w:rsidR="008E5CAF" w:rsidRPr="0000567A" w:rsidRDefault="001F7CBB" w:rsidP="001D1C37">
            <w:pPr>
              <w:spacing w:before="20" w:after="20"/>
              <w:jc w:val="both"/>
              <w:rPr>
                <w:rFonts w:ascii="Times New Roman" w:hAnsi="Times New Roman"/>
                <w:sz w:val="26"/>
                <w:szCs w:val="26"/>
              </w:rPr>
            </w:pPr>
            <w:r>
              <w:rPr>
                <w:rFonts w:ascii="Times New Roman" w:hAnsi="Times New Roman"/>
                <w:color w:val="000000" w:themeColor="text1"/>
                <w:sz w:val="26"/>
                <w:szCs w:val="26"/>
              </w:rPr>
              <w:t>Trong 0</w:t>
            </w:r>
            <w:r w:rsidR="008E5CAF" w:rsidRPr="0000567A">
              <w:rPr>
                <w:rFonts w:ascii="Times New Roman" w:hAnsi="Times New Roman"/>
                <w:color w:val="000000" w:themeColor="text1"/>
                <w:sz w:val="26"/>
                <w:szCs w:val="26"/>
              </w:rPr>
              <w:t xml:space="preserve">3 năm </w:t>
            </w:r>
            <w:r>
              <w:rPr>
                <w:rFonts w:ascii="Times New Roman" w:hAnsi="Times New Roman"/>
                <w:color w:val="000000" w:themeColor="text1"/>
                <w:sz w:val="26"/>
                <w:szCs w:val="26"/>
              </w:rPr>
              <w:t xml:space="preserve">gần nhất </w:t>
            </w:r>
            <w:r w:rsidR="008E5CAF" w:rsidRPr="0000567A">
              <w:rPr>
                <w:rFonts w:ascii="Times New Roman" w:hAnsi="Times New Roman"/>
                <w:color w:val="000000" w:themeColor="text1"/>
                <w:sz w:val="26"/>
                <w:szCs w:val="26"/>
              </w:rPr>
              <w:t>không phát sinh hồ sơ</w:t>
            </w:r>
          </w:p>
        </w:tc>
        <w:tc>
          <w:tcPr>
            <w:tcW w:w="1701" w:type="dxa"/>
            <w:vAlign w:val="center"/>
          </w:tcPr>
          <w:p w14:paraId="369E20BC"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64C9FE21" w14:textId="77777777" w:rsidTr="001D1C37">
        <w:tc>
          <w:tcPr>
            <w:tcW w:w="846" w:type="dxa"/>
            <w:vAlign w:val="center"/>
          </w:tcPr>
          <w:p w14:paraId="35DADC7E"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8498B71" w14:textId="0D8E6855"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sz w:val="26"/>
                <w:szCs w:val="26"/>
              </w:rPr>
              <w:t>T</w:t>
            </w:r>
            <w:r w:rsidRPr="0000567A">
              <w:rPr>
                <w:rFonts w:ascii="Times New Roman" w:hAnsi="Times New Roman"/>
                <w:sz w:val="26"/>
                <w:szCs w:val="26"/>
                <w:lang w:val="vi-VN"/>
              </w:rPr>
              <w:t xml:space="preserve">huê tài sản phục vụ hoạt động của cơ quan, tổ chức, </w:t>
            </w:r>
            <w:r w:rsidRPr="0000567A">
              <w:rPr>
                <w:rFonts w:ascii="Times New Roman" w:hAnsi="Times New Roman"/>
                <w:sz w:val="26"/>
                <w:szCs w:val="26"/>
                <w:shd w:val="clear" w:color="auto" w:fill="FFFFFF"/>
                <w:lang w:val="vi-VN"/>
              </w:rPr>
              <w:t>đơn vị</w:t>
            </w:r>
            <w:r w:rsidRPr="0000567A">
              <w:rPr>
                <w:rFonts w:ascii="Times New Roman" w:hAnsi="Times New Roman"/>
                <w:sz w:val="26"/>
                <w:szCs w:val="26"/>
                <w:shd w:val="clear" w:color="auto" w:fill="FFFFFF"/>
              </w:rPr>
              <w:t>.</w:t>
            </w:r>
          </w:p>
        </w:tc>
        <w:tc>
          <w:tcPr>
            <w:tcW w:w="2410" w:type="dxa"/>
            <w:vAlign w:val="center"/>
          </w:tcPr>
          <w:p w14:paraId="28773456" w14:textId="2B454279"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sz w:val="26"/>
                <w:szCs w:val="26"/>
              </w:rPr>
              <w:t>Lĩnh vực quản lý Công sản</w:t>
            </w:r>
          </w:p>
        </w:tc>
        <w:tc>
          <w:tcPr>
            <w:tcW w:w="4394" w:type="dxa"/>
            <w:vAlign w:val="center"/>
          </w:tcPr>
          <w:p w14:paraId="001F8942" w14:textId="6CCF3F8D" w:rsidR="001F7CBB" w:rsidRPr="0000567A" w:rsidRDefault="001F7CBB" w:rsidP="001D1C37">
            <w:pPr>
              <w:spacing w:before="20" w:after="20"/>
              <w:jc w:val="both"/>
              <w:rPr>
                <w:rFonts w:ascii="Times New Roman" w:hAnsi="Times New Roman"/>
                <w:sz w:val="26"/>
                <w:szCs w:val="26"/>
              </w:rPr>
            </w:pPr>
            <w:r w:rsidRPr="00EE3132">
              <w:rPr>
                <w:rFonts w:ascii="Times New Roman" w:hAnsi="Times New Roman"/>
                <w:color w:val="000000" w:themeColor="text1"/>
                <w:sz w:val="26"/>
                <w:szCs w:val="26"/>
              </w:rPr>
              <w:t>Trong 03 năm gần nhất không phát sinh hồ sơ</w:t>
            </w:r>
          </w:p>
        </w:tc>
        <w:tc>
          <w:tcPr>
            <w:tcW w:w="1701" w:type="dxa"/>
            <w:vAlign w:val="center"/>
          </w:tcPr>
          <w:p w14:paraId="54E15D6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6F8369A" w14:textId="77777777" w:rsidTr="001D1C37">
        <w:tc>
          <w:tcPr>
            <w:tcW w:w="846" w:type="dxa"/>
            <w:vAlign w:val="center"/>
          </w:tcPr>
          <w:p w14:paraId="2E8D08C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3973E24" w14:textId="63CFD29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sz w:val="26"/>
                <w:szCs w:val="26"/>
              </w:rPr>
              <w:t>Thủ tục c</w:t>
            </w:r>
            <w:r w:rsidRPr="0000567A">
              <w:rPr>
                <w:rFonts w:ascii="Times New Roman" w:hAnsi="Times New Roman"/>
                <w:sz w:val="26"/>
                <w:szCs w:val="26"/>
                <w:lang w:val="vi-VN"/>
              </w:rPr>
              <w:t xml:space="preserve">huyển đổi công năng sử dụng tài sản công trong </w:t>
            </w:r>
            <w:r w:rsidRPr="0000567A">
              <w:rPr>
                <w:rFonts w:ascii="Times New Roman" w:hAnsi="Times New Roman"/>
                <w:sz w:val="26"/>
                <w:szCs w:val="26"/>
                <w:shd w:val="clear" w:color="auto" w:fill="FFFFFF"/>
                <w:lang w:val="vi-VN"/>
              </w:rPr>
              <w:t>trường hợp</w:t>
            </w:r>
            <w:r w:rsidRPr="0000567A">
              <w:rPr>
                <w:rFonts w:ascii="Times New Roman" w:hAnsi="Times New Roman"/>
                <w:sz w:val="26"/>
                <w:szCs w:val="26"/>
                <w:lang w:val="vi-VN"/>
              </w:rPr>
              <w:t xml:space="preserve"> không thay đổi đối tượng quản lý, sử dụng tài sản công</w:t>
            </w:r>
            <w:r w:rsidRPr="0000567A">
              <w:rPr>
                <w:rFonts w:ascii="Times New Roman" w:hAnsi="Times New Roman"/>
                <w:sz w:val="26"/>
                <w:szCs w:val="26"/>
              </w:rPr>
              <w:t>.</w:t>
            </w:r>
          </w:p>
        </w:tc>
        <w:tc>
          <w:tcPr>
            <w:tcW w:w="2410" w:type="dxa"/>
            <w:vAlign w:val="center"/>
          </w:tcPr>
          <w:p w14:paraId="0C37E896" w14:textId="36CDB8C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sz w:val="26"/>
                <w:szCs w:val="26"/>
              </w:rPr>
              <w:t>Lĩnh vực quản lý Công sản</w:t>
            </w:r>
          </w:p>
        </w:tc>
        <w:tc>
          <w:tcPr>
            <w:tcW w:w="4394" w:type="dxa"/>
            <w:vAlign w:val="center"/>
          </w:tcPr>
          <w:p w14:paraId="57E27F8F" w14:textId="749F89A4" w:rsidR="001F7CBB" w:rsidRPr="0000567A" w:rsidRDefault="001F7CBB" w:rsidP="001D1C37">
            <w:pPr>
              <w:spacing w:before="20" w:after="20"/>
              <w:jc w:val="both"/>
              <w:rPr>
                <w:rFonts w:ascii="Times New Roman" w:hAnsi="Times New Roman"/>
                <w:sz w:val="26"/>
                <w:szCs w:val="26"/>
              </w:rPr>
            </w:pPr>
            <w:r w:rsidRPr="00EE3132">
              <w:rPr>
                <w:rFonts w:ascii="Times New Roman" w:hAnsi="Times New Roman"/>
                <w:color w:val="000000" w:themeColor="text1"/>
                <w:sz w:val="26"/>
                <w:szCs w:val="26"/>
              </w:rPr>
              <w:t>Trong 03 năm gần nhất không phát sinh hồ sơ</w:t>
            </w:r>
          </w:p>
        </w:tc>
        <w:tc>
          <w:tcPr>
            <w:tcW w:w="1701" w:type="dxa"/>
            <w:vAlign w:val="center"/>
          </w:tcPr>
          <w:p w14:paraId="27446C37"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FD2E3A5" w14:textId="77777777" w:rsidTr="001D1C37">
        <w:tc>
          <w:tcPr>
            <w:tcW w:w="846" w:type="dxa"/>
            <w:vAlign w:val="center"/>
          </w:tcPr>
          <w:p w14:paraId="7FA1B8FD"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A42C256" w14:textId="38742767"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w:t>
            </w:r>
            <w:r w:rsidRPr="0000567A">
              <w:rPr>
                <w:rFonts w:ascii="Times New Roman" w:hAnsi="Times New Roman"/>
                <w:sz w:val="26"/>
                <w:szCs w:val="26"/>
                <w:lang w:val="vi-VN"/>
              </w:rPr>
              <w:t xml:space="preserve">hu hồi tài sản công trong </w:t>
            </w:r>
            <w:r w:rsidRPr="0000567A">
              <w:rPr>
                <w:rFonts w:ascii="Times New Roman" w:hAnsi="Times New Roman"/>
                <w:sz w:val="26"/>
                <w:szCs w:val="26"/>
                <w:shd w:val="clear" w:color="auto" w:fill="FFFFFF"/>
                <w:lang w:val="vi-VN"/>
              </w:rPr>
              <w:t>trường hợp</w:t>
            </w:r>
            <w:r w:rsidRPr="0000567A">
              <w:rPr>
                <w:rFonts w:ascii="Times New Roman" w:hAnsi="Times New Roman"/>
                <w:sz w:val="26"/>
                <w:szCs w:val="26"/>
                <w:shd w:val="clear" w:color="auto" w:fill="FFFFFF"/>
              </w:rPr>
              <w:t xml:space="preserve"> </w:t>
            </w:r>
            <w:r w:rsidRPr="0000567A">
              <w:rPr>
                <w:rFonts w:ascii="Times New Roman" w:hAnsi="Times New Roman"/>
                <w:sz w:val="26"/>
                <w:szCs w:val="26"/>
              </w:rPr>
              <w:t>cơ</w:t>
            </w:r>
            <w:r w:rsidRPr="0000567A">
              <w:rPr>
                <w:rFonts w:ascii="Times New Roman" w:hAnsi="Times New Roman"/>
                <w:sz w:val="26"/>
                <w:szCs w:val="26"/>
                <w:lang w:val="vi-VN"/>
              </w:rPr>
              <w:t xml:space="preserve"> quan nhà nước được giao quản lý, </w:t>
            </w:r>
            <w:r w:rsidRPr="0000567A">
              <w:rPr>
                <w:rFonts w:ascii="Times New Roman" w:hAnsi="Times New Roman"/>
                <w:sz w:val="26"/>
                <w:szCs w:val="26"/>
                <w:shd w:val="clear" w:color="auto" w:fill="FFFFFF"/>
                <w:lang w:val="vi-VN"/>
              </w:rPr>
              <w:t>sử dụng</w:t>
            </w:r>
            <w:r w:rsidRPr="0000567A">
              <w:rPr>
                <w:rFonts w:ascii="Times New Roman" w:hAnsi="Times New Roman"/>
                <w:sz w:val="26"/>
                <w:szCs w:val="26"/>
                <w:lang w:val="vi-VN"/>
              </w:rPr>
              <w:t xml:space="preserve"> tài sản công tự nguyện trả lại tài sản cho Nhà nước</w:t>
            </w:r>
            <w:r w:rsidRPr="0000567A">
              <w:rPr>
                <w:rFonts w:ascii="Times New Roman" w:hAnsi="Times New Roman"/>
                <w:sz w:val="26"/>
                <w:szCs w:val="26"/>
              </w:rPr>
              <w:t>.</w:t>
            </w:r>
          </w:p>
        </w:tc>
        <w:tc>
          <w:tcPr>
            <w:tcW w:w="2410" w:type="dxa"/>
            <w:vAlign w:val="center"/>
          </w:tcPr>
          <w:p w14:paraId="6E2643F7" w14:textId="5B187AED"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4D0A5C22" w14:textId="19E5BB08" w:rsidR="001F7CBB" w:rsidRPr="0000567A" w:rsidRDefault="001F7CBB" w:rsidP="001D1C37">
            <w:pPr>
              <w:spacing w:before="20" w:after="20"/>
              <w:jc w:val="both"/>
              <w:rPr>
                <w:rFonts w:ascii="Times New Roman" w:hAnsi="Times New Roman"/>
                <w:color w:val="000000" w:themeColor="text1"/>
                <w:sz w:val="26"/>
                <w:szCs w:val="26"/>
              </w:rPr>
            </w:pPr>
            <w:r w:rsidRPr="00EE3132">
              <w:rPr>
                <w:rFonts w:ascii="Times New Roman" w:hAnsi="Times New Roman"/>
                <w:color w:val="000000" w:themeColor="text1"/>
                <w:sz w:val="26"/>
                <w:szCs w:val="26"/>
              </w:rPr>
              <w:t>Trong 03 năm gần nhất không phát sinh hồ sơ</w:t>
            </w:r>
          </w:p>
        </w:tc>
        <w:tc>
          <w:tcPr>
            <w:tcW w:w="1701" w:type="dxa"/>
            <w:vAlign w:val="center"/>
          </w:tcPr>
          <w:p w14:paraId="217D5281"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CC33195" w14:textId="77777777" w:rsidTr="001D1C37">
        <w:tc>
          <w:tcPr>
            <w:tcW w:w="846" w:type="dxa"/>
            <w:vAlign w:val="center"/>
          </w:tcPr>
          <w:p w14:paraId="2A4812D9"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A07DFD5" w14:textId="53053BAC"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w:t>
            </w:r>
            <w:r w:rsidRPr="0000567A">
              <w:rPr>
                <w:rFonts w:ascii="Times New Roman" w:hAnsi="Times New Roman"/>
                <w:sz w:val="26"/>
                <w:szCs w:val="26"/>
                <w:lang w:val="vi-VN"/>
              </w:rPr>
              <w:t xml:space="preserve">hu hồi tài sản công trong </w:t>
            </w:r>
            <w:r w:rsidRPr="0000567A">
              <w:rPr>
                <w:rFonts w:ascii="Times New Roman" w:hAnsi="Times New Roman"/>
                <w:sz w:val="26"/>
                <w:szCs w:val="26"/>
                <w:shd w:val="clear" w:color="auto" w:fill="FFFFFF"/>
                <w:lang w:val="vi-VN"/>
              </w:rPr>
              <w:t>trường hợp</w:t>
            </w:r>
            <w:r w:rsidRPr="0000567A">
              <w:rPr>
                <w:rFonts w:ascii="Times New Roman" w:hAnsi="Times New Roman"/>
                <w:sz w:val="26"/>
                <w:szCs w:val="26"/>
                <w:lang w:val="vi-VN"/>
              </w:rPr>
              <w:t xml:space="preserve"> thu hồi tài sản công theo quy định tại các điểm a,</w:t>
            </w:r>
            <w:r w:rsidR="007824DC">
              <w:rPr>
                <w:rFonts w:ascii="Times New Roman" w:hAnsi="Times New Roman"/>
                <w:sz w:val="26"/>
                <w:szCs w:val="26"/>
              </w:rPr>
              <w:t xml:space="preserve"> </w:t>
            </w:r>
            <w:r w:rsidRPr="0000567A">
              <w:rPr>
                <w:rFonts w:ascii="Times New Roman" w:hAnsi="Times New Roman"/>
                <w:sz w:val="26"/>
                <w:szCs w:val="26"/>
                <w:lang w:val="vi-VN"/>
              </w:rPr>
              <w:t>b,</w:t>
            </w:r>
            <w:r w:rsidR="007824DC">
              <w:rPr>
                <w:rFonts w:ascii="Times New Roman" w:hAnsi="Times New Roman"/>
                <w:sz w:val="26"/>
                <w:szCs w:val="26"/>
              </w:rPr>
              <w:t xml:space="preserve"> </w:t>
            </w:r>
            <w:r w:rsidRPr="0000567A">
              <w:rPr>
                <w:rFonts w:ascii="Times New Roman" w:hAnsi="Times New Roman"/>
                <w:sz w:val="26"/>
                <w:szCs w:val="26"/>
                <w:lang w:val="vi-VN"/>
              </w:rPr>
              <w:t>c,</w:t>
            </w:r>
            <w:r w:rsidR="007824DC">
              <w:rPr>
                <w:rFonts w:ascii="Times New Roman" w:hAnsi="Times New Roman"/>
                <w:sz w:val="26"/>
                <w:szCs w:val="26"/>
              </w:rPr>
              <w:t xml:space="preserve"> </w:t>
            </w:r>
            <w:r w:rsidRPr="0000567A">
              <w:rPr>
                <w:rFonts w:ascii="Times New Roman" w:hAnsi="Times New Roman"/>
                <w:sz w:val="26"/>
                <w:szCs w:val="26"/>
                <w:lang w:val="vi-VN"/>
              </w:rPr>
              <w:t>d, đ và e khoản 1 Điều 41 của Luật Quản lý, sử dụng tài sản công.</w:t>
            </w:r>
          </w:p>
        </w:tc>
        <w:tc>
          <w:tcPr>
            <w:tcW w:w="2410" w:type="dxa"/>
            <w:vAlign w:val="center"/>
          </w:tcPr>
          <w:p w14:paraId="0B22AF6C" w14:textId="696FEED0"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4CB068D2" w14:textId="425149BC" w:rsidR="001F7CBB" w:rsidRPr="0000567A" w:rsidRDefault="001F7CBB" w:rsidP="001D1C37">
            <w:pPr>
              <w:spacing w:before="20" w:after="20"/>
              <w:jc w:val="both"/>
              <w:rPr>
                <w:rFonts w:ascii="Times New Roman" w:hAnsi="Times New Roman"/>
                <w:color w:val="000000" w:themeColor="text1"/>
                <w:sz w:val="26"/>
                <w:szCs w:val="26"/>
              </w:rPr>
            </w:pPr>
            <w:r w:rsidRPr="00C37D34">
              <w:rPr>
                <w:rFonts w:ascii="Times New Roman" w:hAnsi="Times New Roman"/>
                <w:color w:val="000000" w:themeColor="text1"/>
                <w:sz w:val="26"/>
                <w:szCs w:val="26"/>
              </w:rPr>
              <w:t>Trong 03 năm gần nhất không phát sinh hồ sơ</w:t>
            </w:r>
          </w:p>
        </w:tc>
        <w:tc>
          <w:tcPr>
            <w:tcW w:w="1701" w:type="dxa"/>
            <w:vAlign w:val="center"/>
          </w:tcPr>
          <w:p w14:paraId="26B22F0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0349F09" w14:textId="77777777" w:rsidTr="001D1C37">
        <w:tc>
          <w:tcPr>
            <w:tcW w:w="846" w:type="dxa"/>
            <w:vAlign w:val="center"/>
          </w:tcPr>
          <w:p w14:paraId="1E0B561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3F25CA4" w14:textId="2DC62012"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B</w:t>
            </w:r>
            <w:r w:rsidRPr="0000567A">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1D1C37">
                <w:rPr>
                  <w:rStyle w:val="Hyperlink"/>
                  <w:rFonts w:ascii="Times New Roman" w:hAnsi="Times New Roman"/>
                  <w:color w:val="000000" w:themeColor="text1"/>
                  <w:sz w:val="26"/>
                  <w:szCs w:val="26"/>
                  <w:u w:val="none"/>
                  <w:lang w:val="vi-VN"/>
                </w:rPr>
                <w:t>151/2017/NĐ-CP</w:t>
              </w:r>
            </w:hyperlink>
            <w:r w:rsidRPr="0000567A">
              <w:rPr>
                <w:rFonts w:ascii="Times New Roman" w:hAnsi="Times New Roman"/>
                <w:sz w:val="26"/>
                <w:szCs w:val="26"/>
                <w:lang w:val="vi-VN"/>
              </w:rPr>
              <w:t xml:space="preserve"> ngày 26/12/2017 của Chính phủ</w:t>
            </w:r>
            <w:r w:rsidRPr="0000567A">
              <w:rPr>
                <w:rFonts w:ascii="Times New Roman" w:hAnsi="Times New Roman"/>
                <w:sz w:val="26"/>
                <w:szCs w:val="26"/>
              </w:rPr>
              <w:t>.</w:t>
            </w:r>
          </w:p>
        </w:tc>
        <w:tc>
          <w:tcPr>
            <w:tcW w:w="2410" w:type="dxa"/>
            <w:vAlign w:val="center"/>
          </w:tcPr>
          <w:p w14:paraId="73D8C077" w14:textId="24C91980"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5D5C7A9B" w14:textId="1E045353" w:rsidR="001F7CBB" w:rsidRPr="0000567A" w:rsidRDefault="001F7CBB" w:rsidP="001D1C37">
            <w:pPr>
              <w:spacing w:before="20" w:after="20"/>
              <w:jc w:val="both"/>
              <w:rPr>
                <w:rFonts w:ascii="Times New Roman" w:hAnsi="Times New Roman"/>
                <w:color w:val="000000" w:themeColor="text1"/>
                <w:sz w:val="26"/>
                <w:szCs w:val="26"/>
              </w:rPr>
            </w:pPr>
            <w:r w:rsidRPr="00C37D34">
              <w:rPr>
                <w:rFonts w:ascii="Times New Roman" w:hAnsi="Times New Roman"/>
                <w:color w:val="000000" w:themeColor="text1"/>
                <w:sz w:val="26"/>
                <w:szCs w:val="26"/>
              </w:rPr>
              <w:t>Trong 03 năm gần nhất không phát sinh hồ sơ</w:t>
            </w:r>
          </w:p>
        </w:tc>
        <w:tc>
          <w:tcPr>
            <w:tcW w:w="1701" w:type="dxa"/>
            <w:vAlign w:val="center"/>
          </w:tcPr>
          <w:p w14:paraId="3FD8835F"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3DC2407D" w14:textId="77777777" w:rsidTr="001D1C37">
        <w:tc>
          <w:tcPr>
            <w:tcW w:w="846" w:type="dxa"/>
            <w:vAlign w:val="center"/>
          </w:tcPr>
          <w:p w14:paraId="493487BE"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F48505F" w14:textId="6030D2D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H</w:t>
            </w:r>
            <w:r w:rsidRPr="0000567A">
              <w:rPr>
                <w:rFonts w:ascii="Times New Roman" w:hAnsi="Times New Roman"/>
                <w:sz w:val="26"/>
                <w:szCs w:val="26"/>
                <w:lang w:val="vi-VN"/>
              </w:rPr>
              <w:t>ủy bỏ quyết định bán đấu giá tài sản công.</w:t>
            </w:r>
          </w:p>
        </w:tc>
        <w:tc>
          <w:tcPr>
            <w:tcW w:w="2410" w:type="dxa"/>
            <w:vAlign w:val="center"/>
          </w:tcPr>
          <w:p w14:paraId="1440503D" w14:textId="4C15CE0F"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0252F43A" w14:textId="620A4748" w:rsidR="001F7CBB" w:rsidRPr="0000567A" w:rsidRDefault="001F7CBB" w:rsidP="001D1C37">
            <w:pPr>
              <w:spacing w:before="20" w:after="20"/>
              <w:jc w:val="both"/>
              <w:rPr>
                <w:rFonts w:ascii="Times New Roman" w:hAnsi="Times New Roman"/>
                <w:color w:val="000000" w:themeColor="text1"/>
                <w:sz w:val="26"/>
                <w:szCs w:val="26"/>
              </w:rPr>
            </w:pPr>
            <w:r w:rsidRPr="00C37D34">
              <w:rPr>
                <w:rFonts w:ascii="Times New Roman" w:hAnsi="Times New Roman"/>
                <w:color w:val="000000" w:themeColor="text1"/>
                <w:sz w:val="26"/>
                <w:szCs w:val="26"/>
              </w:rPr>
              <w:t>Trong 03 năm gần nhất không phát sinh hồ sơ</w:t>
            </w:r>
          </w:p>
        </w:tc>
        <w:tc>
          <w:tcPr>
            <w:tcW w:w="1701" w:type="dxa"/>
            <w:vAlign w:val="center"/>
          </w:tcPr>
          <w:p w14:paraId="4370142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6BA8075" w14:textId="77777777" w:rsidTr="001D1C37">
        <w:tc>
          <w:tcPr>
            <w:tcW w:w="846" w:type="dxa"/>
            <w:vAlign w:val="center"/>
          </w:tcPr>
          <w:p w14:paraId="78550803"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1214F9A" w14:textId="1BDEEF9C"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color w:val="000000"/>
                <w:sz w:val="26"/>
                <w:szCs w:val="26"/>
                <w:shd w:val="clear" w:color="auto" w:fill="FFFFFF"/>
              </w:rPr>
              <w:t>Tiêu hủy tài sản công.</w:t>
            </w:r>
          </w:p>
        </w:tc>
        <w:tc>
          <w:tcPr>
            <w:tcW w:w="2410" w:type="dxa"/>
            <w:vAlign w:val="center"/>
          </w:tcPr>
          <w:p w14:paraId="25F7B22B" w14:textId="529AE4C0"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2A7AF2C4" w14:textId="02912F1C" w:rsidR="001F7CBB" w:rsidRPr="0000567A" w:rsidRDefault="001F7CBB" w:rsidP="001D1C37">
            <w:pPr>
              <w:spacing w:before="20" w:after="20"/>
              <w:jc w:val="both"/>
              <w:rPr>
                <w:rFonts w:ascii="Times New Roman" w:hAnsi="Times New Roman"/>
                <w:color w:val="000000" w:themeColor="text1"/>
                <w:sz w:val="26"/>
                <w:szCs w:val="26"/>
              </w:rPr>
            </w:pPr>
            <w:r w:rsidRPr="00C37D34">
              <w:rPr>
                <w:rFonts w:ascii="Times New Roman" w:hAnsi="Times New Roman"/>
                <w:color w:val="000000" w:themeColor="text1"/>
                <w:sz w:val="26"/>
                <w:szCs w:val="26"/>
              </w:rPr>
              <w:t>Trong 03 năm gần nhất không phát sinh hồ sơ</w:t>
            </w:r>
          </w:p>
        </w:tc>
        <w:tc>
          <w:tcPr>
            <w:tcW w:w="1701" w:type="dxa"/>
            <w:vAlign w:val="center"/>
          </w:tcPr>
          <w:p w14:paraId="49C00632"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24EBFD4" w14:textId="77777777" w:rsidTr="001D1C37">
        <w:tc>
          <w:tcPr>
            <w:tcW w:w="846" w:type="dxa"/>
            <w:vAlign w:val="center"/>
          </w:tcPr>
          <w:p w14:paraId="35043FF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F1779CA" w14:textId="5222254C" w:rsidR="001F7CBB" w:rsidRPr="0000567A" w:rsidRDefault="001F7CBB" w:rsidP="00FC40F8">
            <w:pPr>
              <w:spacing w:before="20" w:after="20"/>
              <w:jc w:val="both"/>
              <w:rPr>
                <w:rFonts w:ascii="Times New Roman" w:hAnsi="Times New Roman"/>
                <w:color w:val="000000"/>
                <w:sz w:val="26"/>
                <w:szCs w:val="26"/>
                <w:shd w:val="clear" w:color="auto" w:fill="FFFFFF"/>
              </w:rPr>
            </w:pPr>
            <w:r w:rsidRPr="0000567A">
              <w:rPr>
                <w:rFonts w:ascii="Times New Roman" w:hAnsi="Times New Roman"/>
                <w:color w:val="000000"/>
                <w:sz w:val="26"/>
                <w:szCs w:val="26"/>
                <w:shd w:val="clear" w:color="auto" w:fill="FFFFFF"/>
              </w:rPr>
              <w:t>X</w:t>
            </w:r>
            <w:r w:rsidRPr="0000567A">
              <w:rPr>
                <w:rFonts w:ascii="Times New Roman" w:hAnsi="Times New Roman"/>
                <w:color w:val="000000"/>
                <w:sz w:val="26"/>
                <w:szCs w:val="26"/>
                <w:shd w:val="clear" w:color="auto" w:fill="FFFFFF"/>
                <w:lang w:val="vi-VN"/>
              </w:rPr>
              <w:t>ử lý tài s</w:t>
            </w:r>
            <w:r w:rsidRPr="0000567A">
              <w:rPr>
                <w:rFonts w:ascii="Times New Roman" w:hAnsi="Times New Roman"/>
                <w:color w:val="000000"/>
                <w:sz w:val="26"/>
                <w:szCs w:val="26"/>
                <w:shd w:val="clear" w:color="auto" w:fill="FFFFFF"/>
              </w:rPr>
              <w:t>ả</w:t>
            </w:r>
            <w:r w:rsidRPr="0000567A">
              <w:rPr>
                <w:rFonts w:ascii="Times New Roman" w:hAnsi="Times New Roman"/>
                <w:color w:val="000000"/>
                <w:sz w:val="26"/>
                <w:szCs w:val="26"/>
                <w:shd w:val="clear" w:color="auto" w:fill="FFFFFF"/>
                <w:lang w:val="vi-VN"/>
              </w:rPr>
              <w:t>n</w:t>
            </w:r>
            <w:r w:rsidRPr="0000567A">
              <w:rPr>
                <w:rFonts w:ascii="Times New Roman" w:hAnsi="Times New Roman"/>
                <w:color w:val="000000"/>
                <w:sz w:val="26"/>
                <w:szCs w:val="26"/>
                <w:shd w:val="clear" w:color="auto" w:fill="FFFFFF"/>
              </w:rPr>
              <w:t xml:space="preserve"> </w:t>
            </w:r>
            <w:r w:rsidRPr="0000567A">
              <w:rPr>
                <w:rFonts w:ascii="Times New Roman" w:hAnsi="Times New Roman"/>
                <w:color w:val="000000"/>
                <w:sz w:val="26"/>
                <w:szCs w:val="26"/>
                <w:shd w:val="clear" w:color="auto" w:fill="FFFFFF"/>
                <w:lang w:val="vi-VN"/>
              </w:rPr>
              <w:t>công trường</w:t>
            </w:r>
            <w:r w:rsidRPr="0000567A">
              <w:rPr>
                <w:rFonts w:ascii="Times New Roman" w:hAnsi="Times New Roman"/>
                <w:color w:val="000000"/>
                <w:sz w:val="26"/>
                <w:szCs w:val="26"/>
                <w:shd w:val="clear" w:color="auto" w:fill="FFFFFF"/>
              </w:rPr>
              <w:t xml:space="preserve"> </w:t>
            </w:r>
            <w:r w:rsidRPr="0000567A">
              <w:rPr>
                <w:rFonts w:ascii="Times New Roman" w:hAnsi="Times New Roman"/>
                <w:color w:val="000000"/>
                <w:sz w:val="26"/>
                <w:szCs w:val="26"/>
                <w:shd w:val="clear" w:color="auto" w:fill="FFFFFF"/>
                <w:lang w:val="vi-VN"/>
              </w:rPr>
              <w:t>hợp bị mất, bị hủy</w:t>
            </w:r>
            <w:r w:rsidRPr="0000567A">
              <w:rPr>
                <w:rFonts w:ascii="Times New Roman" w:hAnsi="Times New Roman"/>
                <w:color w:val="000000"/>
                <w:sz w:val="26"/>
                <w:szCs w:val="26"/>
                <w:shd w:val="clear" w:color="auto" w:fill="FFFFFF"/>
              </w:rPr>
              <w:t xml:space="preserve"> </w:t>
            </w:r>
            <w:r w:rsidRPr="0000567A">
              <w:rPr>
                <w:rFonts w:ascii="Times New Roman" w:hAnsi="Times New Roman"/>
                <w:color w:val="000000"/>
                <w:sz w:val="26"/>
                <w:szCs w:val="26"/>
                <w:shd w:val="clear" w:color="auto" w:fill="FFFFFF"/>
                <w:lang w:val="vi-VN"/>
              </w:rPr>
              <w:t>hoại</w:t>
            </w:r>
            <w:r w:rsidRPr="0000567A">
              <w:rPr>
                <w:rFonts w:ascii="Times New Roman" w:hAnsi="Times New Roman"/>
                <w:color w:val="000000"/>
                <w:sz w:val="26"/>
                <w:szCs w:val="26"/>
                <w:shd w:val="clear" w:color="auto" w:fill="FFFFFF"/>
              </w:rPr>
              <w:t xml:space="preserve"> cấp huyện</w:t>
            </w:r>
            <w:r w:rsidRPr="0000567A">
              <w:rPr>
                <w:rFonts w:ascii="Times New Roman" w:hAnsi="Times New Roman"/>
                <w:color w:val="000000"/>
                <w:sz w:val="26"/>
                <w:szCs w:val="26"/>
                <w:shd w:val="clear" w:color="auto" w:fill="FFFFFF"/>
                <w:lang w:val="vi-VN"/>
              </w:rPr>
              <w:t>.</w:t>
            </w:r>
          </w:p>
        </w:tc>
        <w:tc>
          <w:tcPr>
            <w:tcW w:w="2410" w:type="dxa"/>
            <w:vAlign w:val="center"/>
          </w:tcPr>
          <w:p w14:paraId="42A83304" w14:textId="02FDAE9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quản lý Công sản</w:t>
            </w:r>
          </w:p>
        </w:tc>
        <w:tc>
          <w:tcPr>
            <w:tcW w:w="4394" w:type="dxa"/>
            <w:vAlign w:val="center"/>
          </w:tcPr>
          <w:p w14:paraId="49BA0B60" w14:textId="35B2F898" w:rsidR="001F7CBB" w:rsidRPr="0000567A" w:rsidRDefault="001F7CBB" w:rsidP="001D1C37">
            <w:pPr>
              <w:spacing w:before="20" w:after="20"/>
              <w:jc w:val="both"/>
              <w:rPr>
                <w:rFonts w:ascii="Times New Roman" w:hAnsi="Times New Roman"/>
                <w:color w:val="000000" w:themeColor="text1"/>
                <w:sz w:val="26"/>
                <w:szCs w:val="26"/>
              </w:rPr>
            </w:pPr>
            <w:r w:rsidRPr="00C37D34">
              <w:rPr>
                <w:rFonts w:ascii="Times New Roman" w:hAnsi="Times New Roman"/>
                <w:color w:val="000000" w:themeColor="text1"/>
                <w:sz w:val="26"/>
                <w:szCs w:val="26"/>
              </w:rPr>
              <w:t>Trong 03 năm gần nhất không phát sinh hồ sơ</w:t>
            </w:r>
          </w:p>
        </w:tc>
        <w:tc>
          <w:tcPr>
            <w:tcW w:w="1701" w:type="dxa"/>
            <w:vAlign w:val="center"/>
          </w:tcPr>
          <w:p w14:paraId="01534370" w14:textId="77777777" w:rsidR="001F7CBB" w:rsidRPr="0000567A" w:rsidRDefault="001F7CBB" w:rsidP="00FC40F8">
            <w:pPr>
              <w:spacing w:before="20" w:after="20"/>
              <w:jc w:val="center"/>
              <w:rPr>
                <w:rFonts w:ascii="Times New Roman" w:hAnsi="Times New Roman"/>
                <w:sz w:val="26"/>
                <w:szCs w:val="26"/>
              </w:rPr>
            </w:pPr>
          </w:p>
        </w:tc>
      </w:tr>
      <w:tr w:rsidR="008E5CAF" w:rsidRPr="008E5CAF" w14:paraId="1D7D1B77" w14:textId="77777777" w:rsidTr="00FC40F8">
        <w:tc>
          <w:tcPr>
            <w:tcW w:w="846" w:type="dxa"/>
            <w:vAlign w:val="center"/>
          </w:tcPr>
          <w:p w14:paraId="36890983" w14:textId="2592AF54"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III</w:t>
            </w:r>
          </w:p>
        </w:tc>
        <w:tc>
          <w:tcPr>
            <w:tcW w:w="4961" w:type="dxa"/>
            <w:vAlign w:val="center"/>
          </w:tcPr>
          <w:p w14:paraId="423EA980" w14:textId="1D9C0DAC" w:rsidR="008E5CAF" w:rsidRPr="0000567A" w:rsidRDefault="008E5CAF" w:rsidP="00FC40F8">
            <w:pPr>
              <w:spacing w:before="20" w:after="20"/>
              <w:jc w:val="both"/>
              <w:rPr>
                <w:rFonts w:ascii="Times New Roman" w:hAnsi="Times New Roman"/>
                <w:b/>
                <w:color w:val="000000"/>
                <w:sz w:val="26"/>
                <w:szCs w:val="26"/>
                <w:shd w:val="clear" w:color="auto" w:fill="FFFFFF"/>
              </w:rPr>
            </w:pPr>
            <w:r w:rsidRPr="0000567A">
              <w:rPr>
                <w:rFonts w:ascii="Times New Roman" w:hAnsi="Times New Roman"/>
                <w:b/>
                <w:bCs/>
                <w:sz w:val="26"/>
                <w:szCs w:val="26"/>
              </w:rPr>
              <w:t>SỞ GIÁO DỤC VÀ ĐÀO TẠO</w:t>
            </w:r>
          </w:p>
        </w:tc>
        <w:tc>
          <w:tcPr>
            <w:tcW w:w="2410" w:type="dxa"/>
            <w:vAlign w:val="center"/>
          </w:tcPr>
          <w:p w14:paraId="78F97534" w14:textId="77777777" w:rsidR="008E5CAF" w:rsidRPr="0000567A" w:rsidRDefault="008E5CAF" w:rsidP="00FC40F8">
            <w:pPr>
              <w:spacing w:before="20" w:after="20"/>
              <w:jc w:val="both"/>
              <w:rPr>
                <w:rFonts w:ascii="Times New Roman" w:hAnsi="Times New Roman"/>
                <w:b/>
                <w:sz w:val="26"/>
                <w:szCs w:val="26"/>
              </w:rPr>
            </w:pPr>
          </w:p>
        </w:tc>
        <w:tc>
          <w:tcPr>
            <w:tcW w:w="4394" w:type="dxa"/>
            <w:vAlign w:val="center"/>
          </w:tcPr>
          <w:p w14:paraId="151246B3"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1701" w:type="dxa"/>
            <w:vAlign w:val="center"/>
          </w:tcPr>
          <w:p w14:paraId="792F0FC6" w14:textId="62107CAC"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03</w:t>
            </w:r>
          </w:p>
        </w:tc>
      </w:tr>
      <w:tr w:rsidR="008E5CAF" w:rsidRPr="00CB1893" w14:paraId="43F13185" w14:textId="77777777" w:rsidTr="00FC40F8">
        <w:tc>
          <w:tcPr>
            <w:tcW w:w="846" w:type="dxa"/>
            <w:vAlign w:val="center"/>
          </w:tcPr>
          <w:p w14:paraId="365D4F99"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4C3612C" w14:textId="68DDF524"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Công nhận xã đạt chuẩn phổ cập giáo dục, xóa mù chữ</w:t>
            </w:r>
          </w:p>
        </w:tc>
        <w:tc>
          <w:tcPr>
            <w:tcW w:w="2410" w:type="dxa"/>
            <w:vAlign w:val="center"/>
          </w:tcPr>
          <w:p w14:paraId="46739E7D" w14:textId="26124F2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Giáo dục và Đào tạo thuộc hệ thống quốc dân</w:t>
            </w:r>
          </w:p>
        </w:tc>
        <w:tc>
          <w:tcPr>
            <w:tcW w:w="4394" w:type="dxa"/>
            <w:vAlign w:val="center"/>
          </w:tcPr>
          <w:p w14:paraId="5C940284" w14:textId="277271CB"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Kiểm tra thực tế, lưu hồ sơ gốc</w:t>
            </w:r>
          </w:p>
        </w:tc>
        <w:tc>
          <w:tcPr>
            <w:tcW w:w="1701" w:type="dxa"/>
            <w:vAlign w:val="center"/>
          </w:tcPr>
          <w:p w14:paraId="35316B61"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10170F59" w14:textId="77777777" w:rsidTr="00FC40F8">
        <w:tc>
          <w:tcPr>
            <w:tcW w:w="846" w:type="dxa"/>
            <w:vAlign w:val="center"/>
          </w:tcPr>
          <w:p w14:paraId="443FB962"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BB7C15D" w14:textId="6C843330"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Quy trình đánh giá, xếp loại “Cộng đồng học tập” cấp xã</w:t>
            </w:r>
          </w:p>
        </w:tc>
        <w:tc>
          <w:tcPr>
            <w:tcW w:w="2410" w:type="dxa"/>
            <w:vAlign w:val="center"/>
          </w:tcPr>
          <w:p w14:paraId="3381E1AE" w14:textId="26ACAC5A"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Giáo dục và Đào tạo thuộc hệ thống quốc dân</w:t>
            </w:r>
          </w:p>
        </w:tc>
        <w:tc>
          <w:tcPr>
            <w:tcW w:w="4394" w:type="dxa"/>
            <w:vAlign w:val="center"/>
          </w:tcPr>
          <w:p w14:paraId="18BBA256" w14:textId="495CD289"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Kiểm tra thực tế, lưu hồ sơ gốc</w:t>
            </w:r>
          </w:p>
        </w:tc>
        <w:tc>
          <w:tcPr>
            <w:tcW w:w="1701" w:type="dxa"/>
            <w:vAlign w:val="center"/>
          </w:tcPr>
          <w:p w14:paraId="714F73B6"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19102C05" w14:textId="77777777" w:rsidTr="00FC40F8">
        <w:tc>
          <w:tcPr>
            <w:tcW w:w="846" w:type="dxa"/>
            <w:vAlign w:val="center"/>
          </w:tcPr>
          <w:p w14:paraId="54876023"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87FFB79" w14:textId="0905A372"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Thủ tục chỉnh sửa nội dung văn bằng, chứng chỉ</w:t>
            </w:r>
          </w:p>
        </w:tc>
        <w:tc>
          <w:tcPr>
            <w:tcW w:w="2410" w:type="dxa"/>
            <w:vAlign w:val="center"/>
          </w:tcPr>
          <w:p w14:paraId="10DF4C38" w14:textId="385BFF7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color w:val="000000" w:themeColor="text1"/>
                <w:sz w:val="26"/>
                <w:szCs w:val="26"/>
              </w:rPr>
              <w:t>Văn bằng, chứng chỉ</w:t>
            </w:r>
          </w:p>
        </w:tc>
        <w:tc>
          <w:tcPr>
            <w:tcW w:w="4394" w:type="dxa"/>
            <w:vAlign w:val="center"/>
          </w:tcPr>
          <w:p w14:paraId="617BAC1A" w14:textId="3C636047"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Kiểm tra thực tế, lưu hồ sơ gốc</w:t>
            </w:r>
          </w:p>
        </w:tc>
        <w:tc>
          <w:tcPr>
            <w:tcW w:w="1701" w:type="dxa"/>
            <w:vAlign w:val="center"/>
          </w:tcPr>
          <w:p w14:paraId="60863E48" w14:textId="77777777" w:rsidR="008E5CAF" w:rsidRPr="0000567A" w:rsidRDefault="008E5CAF" w:rsidP="00FC40F8">
            <w:pPr>
              <w:spacing w:before="20" w:after="20"/>
              <w:jc w:val="center"/>
              <w:rPr>
                <w:rFonts w:ascii="Times New Roman" w:hAnsi="Times New Roman"/>
                <w:sz w:val="26"/>
                <w:szCs w:val="26"/>
              </w:rPr>
            </w:pPr>
          </w:p>
        </w:tc>
      </w:tr>
      <w:tr w:rsidR="008E5CAF" w:rsidRPr="008E5CAF" w14:paraId="7F7D1F86" w14:textId="77777777" w:rsidTr="00FC40F8">
        <w:tc>
          <w:tcPr>
            <w:tcW w:w="846" w:type="dxa"/>
            <w:vAlign w:val="center"/>
          </w:tcPr>
          <w:p w14:paraId="37BCEC47" w14:textId="515A3D97"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IV</w:t>
            </w:r>
          </w:p>
        </w:tc>
        <w:tc>
          <w:tcPr>
            <w:tcW w:w="4961" w:type="dxa"/>
            <w:vAlign w:val="center"/>
          </w:tcPr>
          <w:p w14:paraId="65C12AB8" w14:textId="5C928A4F" w:rsidR="008E5CAF" w:rsidRPr="0000567A" w:rsidRDefault="008E5CAF" w:rsidP="00FC40F8">
            <w:pPr>
              <w:spacing w:before="20" w:after="20"/>
              <w:jc w:val="both"/>
              <w:rPr>
                <w:rFonts w:ascii="Times New Roman" w:hAnsi="Times New Roman"/>
                <w:b/>
                <w:sz w:val="26"/>
                <w:szCs w:val="26"/>
              </w:rPr>
            </w:pPr>
            <w:r w:rsidRPr="0000567A">
              <w:rPr>
                <w:rFonts w:ascii="Times New Roman" w:hAnsi="Times New Roman"/>
                <w:b/>
                <w:bCs/>
                <w:sz w:val="26"/>
                <w:szCs w:val="26"/>
              </w:rPr>
              <w:t>SỞ CÔNG THƯƠNG</w:t>
            </w:r>
          </w:p>
        </w:tc>
        <w:tc>
          <w:tcPr>
            <w:tcW w:w="2410" w:type="dxa"/>
            <w:vAlign w:val="center"/>
          </w:tcPr>
          <w:p w14:paraId="3E90C742"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4394" w:type="dxa"/>
            <w:vAlign w:val="center"/>
          </w:tcPr>
          <w:p w14:paraId="533916D4"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1701" w:type="dxa"/>
            <w:vAlign w:val="center"/>
          </w:tcPr>
          <w:p w14:paraId="502D936A" w14:textId="7354F68A"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01</w:t>
            </w:r>
          </w:p>
        </w:tc>
      </w:tr>
      <w:tr w:rsidR="008E5CAF" w:rsidRPr="00CB1893" w14:paraId="0890831F" w14:textId="77777777" w:rsidTr="00FC40F8">
        <w:tc>
          <w:tcPr>
            <w:tcW w:w="846" w:type="dxa"/>
            <w:vAlign w:val="center"/>
          </w:tcPr>
          <w:p w14:paraId="7937CBD2"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8AD8EF3" w14:textId="77777777" w:rsidR="00D94050" w:rsidRDefault="00D94050" w:rsidP="00FC40F8">
            <w:pPr>
              <w:spacing w:before="20" w:after="20"/>
              <w:jc w:val="both"/>
              <w:rPr>
                <w:rFonts w:ascii="Times New Roman" w:hAnsi="Times New Roman"/>
                <w:color w:val="000000" w:themeColor="text1"/>
                <w:sz w:val="26"/>
                <w:szCs w:val="26"/>
              </w:rPr>
            </w:pPr>
          </w:p>
          <w:p w14:paraId="31CF0152" w14:textId="30B6321F" w:rsidR="008E5CAF"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Cấp sửa đổi, bổ sung Giấy phép bán lẻ sản phẩm thuốc lá</w:t>
            </w:r>
          </w:p>
          <w:p w14:paraId="6C932DAC" w14:textId="0932DA4E" w:rsidR="00D94050" w:rsidRPr="0000567A" w:rsidRDefault="00D94050" w:rsidP="00FC40F8">
            <w:pPr>
              <w:spacing w:before="20" w:after="20"/>
              <w:jc w:val="both"/>
              <w:rPr>
                <w:rFonts w:ascii="Times New Roman" w:hAnsi="Times New Roman"/>
                <w:sz w:val="26"/>
                <w:szCs w:val="26"/>
              </w:rPr>
            </w:pPr>
          </w:p>
        </w:tc>
        <w:tc>
          <w:tcPr>
            <w:tcW w:w="2410" w:type="dxa"/>
            <w:vAlign w:val="center"/>
          </w:tcPr>
          <w:p w14:paraId="026E2873" w14:textId="77777777" w:rsidR="00D94050" w:rsidRDefault="00D94050" w:rsidP="00FC40F8">
            <w:pPr>
              <w:spacing w:before="20" w:after="20"/>
              <w:jc w:val="both"/>
              <w:rPr>
                <w:rFonts w:ascii="Times New Roman" w:hAnsi="Times New Roman"/>
                <w:color w:val="000000" w:themeColor="text1"/>
                <w:sz w:val="26"/>
                <w:szCs w:val="26"/>
              </w:rPr>
            </w:pPr>
          </w:p>
          <w:p w14:paraId="5CA67331" w14:textId="1551E941" w:rsidR="008E5CAF"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Lĩnh vực Lưu thông hàng hóa trong nước</w:t>
            </w:r>
          </w:p>
          <w:p w14:paraId="654C1F63" w14:textId="7EED9BBA" w:rsidR="00D94050" w:rsidRPr="0000567A" w:rsidRDefault="00D94050" w:rsidP="00FC40F8">
            <w:pPr>
              <w:spacing w:before="20" w:after="20"/>
              <w:jc w:val="both"/>
              <w:rPr>
                <w:rFonts w:ascii="Times New Roman" w:hAnsi="Times New Roman"/>
                <w:color w:val="000000" w:themeColor="text1"/>
                <w:sz w:val="26"/>
                <w:szCs w:val="26"/>
              </w:rPr>
            </w:pPr>
          </w:p>
        </w:tc>
        <w:tc>
          <w:tcPr>
            <w:tcW w:w="4394" w:type="dxa"/>
            <w:vAlign w:val="center"/>
          </w:tcPr>
          <w:p w14:paraId="7C1F3725" w14:textId="77777777" w:rsidR="00D94050" w:rsidRDefault="00D94050" w:rsidP="00FC40F8">
            <w:pPr>
              <w:spacing w:before="20" w:after="20"/>
              <w:jc w:val="both"/>
              <w:rPr>
                <w:rFonts w:ascii="Times New Roman" w:hAnsi="Times New Roman"/>
                <w:color w:val="000000" w:themeColor="text1"/>
                <w:sz w:val="26"/>
                <w:szCs w:val="26"/>
              </w:rPr>
            </w:pPr>
          </w:p>
          <w:p w14:paraId="643DC4DD" w14:textId="57128257" w:rsidR="008E5CAF" w:rsidRDefault="001F7CBB" w:rsidP="00FC40F8">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Trong 0</w:t>
            </w:r>
            <w:r w:rsidRPr="0000567A">
              <w:rPr>
                <w:rFonts w:ascii="Times New Roman" w:hAnsi="Times New Roman"/>
                <w:color w:val="000000" w:themeColor="text1"/>
                <w:sz w:val="26"/>
                <w:szCs w:val="26"/>
              </w:rPr>
              <w:t xml:space="preserve">3 năm </w:t>
            </w:r>
            <w:r>
              <w:rPr>
                <w:rFonts w:ascii="Times New Roman" w:hAnsi="Times New Roman"/>
                <w:color w:val="000000" w:themeColor="text1"/>
                <w:sz w:val="26"/>
                <w:szCs w:val="26"/>
              </w:rPr>
              <w:t xml:space="preserve">gần nhất </w:t>
            </w:r>
            <w:r w:rsidRPr="0000567A">
              <w:rPr>
                <w:rFonts w:ascii="Times New Roman" w:hAnsi="Times New Roman"/>
                <w:color w:val="000000" w:themeColor="text1"/>
                <w:sz w:val="26"/>
                <w:szCs w:val="26"/>
              </w:rPr>
              <w:t>không phát sinh hồ sơ</w:t>
            </w:r>
          </w:p>
          <w:p w14:paraId="345CF534" w14:textId="11F0D83B" w:rsidR="00D94050" w:rsidRPr="0000567A" w:rsidRDefault="00D94050" w:rsidP="00FC40F8">
            <w:pPr>
              <w:spacing w:before="20" w:after="20"/>
              <w:jc w:val="both"/>
              <w:rPr>
                <w:rFonts w:ascii="Times New Roman" w:hAnsi="Times New Roman"/>
                <w:color w:val="000000" w:themeColor="text1"/>
                <w:sz w:val="26"/>
                <w:szCs w:val="26"/>
              </w:rPr>
            </w:pPr>
          </w:p>
        </w:tc>
        <w:tc>
          <w:tcPr>
            <w:tcW w:w="1701" w:type="dxa"/>
            <w:vAlign w:val="center"/>
          </w:tcPr>
          <w:p w14:paraId="6D37965E" w14:textId="77777777" w:rsidR="008E5CAF" w:rsidRPr="0000567A" w:rsidRDefault="008E5CAF" w:rsidP="00FC40F8">
            <w:pPr>
              <w:spacing w:before="20" w:after="20"/>
              <w:jc w:val="center"/>
              <w:rPr>
                <w:rFonts w:ascii="Times New Roman" w:hAnsi="Times New Roman"/>
                <w:sz w:val="26"/>
                <w:szCs w:val="26"/>
              </w:rPr>
            </w:pPr>
          </w:p>
        </w:tc>
      </w:tr>
      <w:tr w:rsidR="008E5CAF" w:rsidRPr="008E5CAF" w14:paraId="22D4F1B2" w14:textId="77777777" w:rsidTr="00FC40F8">
        <w:tc>
          <w:tcPr>
            <w:tcW w:w="846" w:type="dxa"/>
            <w:vAlign w:val="center"/>
          </w:tcPr>
          <w:p w14:paraId="69815F6D" w14:textId="15107F31"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lastRenderedPageBreak/>
              <w:t>V</w:t>
            </w:r>
          </w:p>
        </w:tc>
        <w:tc>
          <w:tcPr>
            <w:tcW w:w="4961" w:type="dxa"/>
            <w:vAlign w:val="center"/>
          </w:tcPr>
          <w:p w14:paraId="2336D8BA" w14:textId="4D396389" w:rsidR="008E5CAF" w:rsidRPr="0000567A" w:rsidRDefault="008E5CAF" w:rsidP="00FC40F8">
            <w:pPr>
              <w:spacing w:before="20" w:after="20"/>
              <w:jc w:val="both"/>
              <w:rPr>
                <w:rFonts w:ascii="Times New Roman" w:hAnsi="Times New Roman"/>
                <w:b/>
                <w:sz w:val="26"/>
                <w:szCs w:val="26"/>
              </w:rPr>
            </w:pPr>
            <w:r w:rsidRPr="0000567A">
              <w:rPr>
                <w:rFonts w:ascii="Times New Roman" w:hAnsi="Times New Roman"/>
                <w:b/>
                <w:bCs/>
                <w:sz w:val="26"/>
                <w:szCs w:val="26"/>
              </w:rPr>
              <w:t>SỞ GIAO THÔNG VẬN TẢI</w:t>
            </w:r>
          </w:p>
        </w:tc>
        <w:tc>
          <w:tcPr>
            <w:tcW w:w="2410" w:type="dxa"/>
            <w:vAlign w:val="center"/>
          </w:tcPr>
          <w:p w14:paraId="0A252247"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4394" w:type="dxa"/>
            <w:vAlign w:val="center"/>
          </w:tcPr>
          <w:p w14:paraId="4DA0B4F1"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1701" w:type="dxa"/>
            <w:vAlign w:val="center"/>
          </w:tcPr>
          <w:p w14:paraId="294A4F67" w14:textId="1631B0FF"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05</w:t>
            </w:r>
          </w:p>
        </w:tc>
      </w:tr>
      <w:tr w:rsidR="008E5CAF" w:rsidRPr="00CB1893" w14:paraId="7333C5D9" w14:textId="77777777" w:rsidTr="00FC40F8">
        <w:tc>
          <w:tcPr>
            <w:tcW w:w="846" w:type="dxa"/>
            <w:vAlign w:val="center"/>
          </w:tcPr>
          <w:p w14:paraId="2422DB8D"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A8E6704" w14:textId="77777777"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Chấp thuận xây dựng công trình thiết yếu trong phạm vi bảo vệ kết cấu hạ tầng giao thông đường bộ thuộc huyện quản lý.</w:t>
            </w:r>
          </w:p>
          <w:p w14:paraId="684D64F8" w14:textId="5717F5B1" w:rsidR="008E5CAF" w:rsidRPr="0000567A" w:rsidRDefault="008E5CAF" w:rsidP="00FC40F8">
            <w:pPr>
              <w:spacing w:before="20" w:after="20"/>
              <w:jc w:val="both"/>
              <w:rPr>
                <w:rFonts w:ascii="Times New Roman" w:hAnsi="Times New Roman"/>
                <w:sz w:val="26"/>
                <w:szCs w:val="26"/>
              </w:rPr>
            </w:pPr>
          </w:p>
        </w:tc>
        <w:tc>
          <w:tcPr>
            <w:tcW w:w="2410" w:type="dxa"/>
            <w:vAlign w:val="center"/>
          </w:tcPr>
          <w:p w14:paraId="7C27797F" w14:textId="5412D36D"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Đường bộ</w:t>
            </w:r>
          </w:p>
        </w:tc>
        <w:tc>
          <w:tcPr>
            <w:tcW w:w="4394" w:type="dxa"/>
            <w:vAlign w:val="center"/>
          </w:tcPr>
          <w:p w14:paraId="116D0390" w14:textId="7145E7AB"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Phải tổ chức kiểm tra hồ sơ và thực tế trên hiện trường</w:t>
            </w:r>
          </w:p>
        </w:tc>
        <w:tc>
          <w:tcPr>
            <w:tcW w:w="1701" w:type="dxa"/>
            <w:vAlign w:val="center"/>
          </w:tcPr>
          <w:p w14:paraId="1E2E59B2"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7CBC77BE" w14:textId="77777777" w:rsidTr="00FC40F8">
        <w:tc>
          <w:tcPr>
            <w:tcW w:w="846" w:type="dxa"/>
            <w:vAlign w:val="center"/>
          </w:tcPr>
          <w:p w14:paraId="4C2FD16C"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181F732" w14:textId="0B9DEF56"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2410" w:type="dxa"/>
            <w:vAlign w:val="center"/>
          </w:tcPr>
          <w:p w14:paraId="51F526A2" w14:textId="15CDBDAB"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Đường bộ</w:t>
            </w:r>
          </w:p>
        </w:tc>
        <w:tc>
          <w:tcPr>
            <w:tcW w:w="4394" w:type="dxa"/>
            <w:vAlign w:val="center"/>
          </w:tcPr>
          <w:p w14:paraId="44D7FD27" w14:textId="10F1FA6D"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Phải tổ chức kiểm tra hồ sơ và thực tế trên hiện trường</w:t>
            </w:r>
          </w:p>
        </w:tc>
        <w:tc>
          <w:tcPr>
            <w:tcW w:w="1701" w:type="dxa"/>
            <w:vAlign w:val="center"/>
          </w:tcPr>
          <w:p w14:paraId="2D179504"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223E0CEF" w14:textId="77777777" w:rsidTr="00FC40F8">
        <w:tc>
          <w:tcPr>
            <w:tcW w:w="846" w:type="dxa"/>
            <w:vAlign w:val="center"/>
          </w:tcPr>
          <w:p w14:paraId="424920D8"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A7DCA73" w14:textId="44F3636D"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Cấp phép thi công trên đường bộ đang khai thác thuộc UBND cấp huyện quản lý.</w:t>
            </w:r>
          </w:p>
        </w:tc>
        <w:tc>
          <w:tcPr>
            <w:tcW w:w="2410" w:type="dxa"/>
            <w:vAlign w:val="center"/>
          </w:tcPr>
          <w:p w14:paraId="16CC584D" w14:textId="407DD72C"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Đường bộ</w:t>
            </w:r>
          </w:p>
        </w:tc>
        <w:tc>
          <w:tcPr>
            <w:tcW w:w="4394" w:type="dxa"/>
            <w:vAlign w:val="center"/>
          </w:tcPr>
          <w:p w14:paraId="38643021" w14:textId="36B49CB6"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Phải tổ chức kiểm tra hồ sơ và thực tế trên hiện trường</w:t>
            </w:r>
          </w:p>
        </w:tc>
        <w:tc>
          <w:tcPr>
            <w:tcW w:w="1701" w:type="dxa"/>
            <w:vAlign w:val="center"/>
          </w:tcPr>
          <w:p w14:paraId="769737A1"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57B26826" w14:textId="77777777" w:rsidTr="00FC40F8">
        <w:tc>
          <w:tcPr>
            <w:tcW w:w="846" w:type="dxa"/>
            <w:vAlign w:val="center"/>
          </w:tcPr>
          <w:p w14:paraId="70AE5998"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BB00B69" w14:textId="483A146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Chấp thuận thiết kế và phương án tổ chức thi công của nút giao đấu nối vào đường thuộc UBND cấp huyện quản lý.</w:t>
            </w:r>
          </w:p>
        </w:tc>
        <w:tc>
          <w:tcPr>
            <w:tcW w:w="2410" w:type="dxa"/>
            <w:vAlign w:val="center"/>
          </w:tcPr>
          <w:p w14:paraId="5BB2AA43" w14:textId="5B00D6E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Đường bộ</w:t>
            </w:r>
          </w:p>
        </w:tc>
        <w:tc>
          <w:tcPr>
            <w:tcW w:w="4394" w:type="dxa"/>
            <w:vAlign w:val="center"/>
          </w:tcPr>
          <w:p w14:paraId="703AB490" w14:textId="4A40641B"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Phải tổ chức kiểm tra hồ sơ và thực tế trên hiện trường</w:t>
            </w:r>
          </w:p>
        </w:tc>
        <w:tc>
          <w:tcPr>
            <w:tcW w:w="1701" w:type="dxa"/>
            <w:vAlign w:val="center"/>
          </w:tcPr>
          <w:p w14:paraId="172DEB8E"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3463700B" w14:textId="77777777" w:rsidTr="00FC40F8">
        <w:tc>
          <w:tcPr>
            <w:tcW w:w="846" w:type="dxa"/>
            <w:vAlign w:val="center"/>
          </w:tcPr>
          <w:p w14:paraId="30DCB805"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E8C758E" w14:textId="772CA786"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Cấp phép thi công nút giao đấu nối vào đường thuộc UBND cấp huyện quản lý.</w:t>
            </w:r>
          </w:p>
        </w:tc>
        <w:tc>
          <w:tcPr>
            <w:tcW w:w="2410" w:type="dxa"/>
            <w:vAlign w:val="center"/>
          </w:tcPr>
          <w:p w14:paraId="0D8684FB" w14:textId="3061A9AF"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Đường bộ</w:t>
            </w:r>
          </w:p>
        </w:tc>
        <w:tc>
          <w:tcPr>
            <w:tcW w:w="4394" w:type="dxa"/>
            <w:vAlign w:val="center"/>
          </w:tcPr>
          <w:p w14:paraId="7CA85417" w14:textId="2DB7783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Phải tổ chức kiểm tra hồ sơ và thực tế trên hiện trường</w:t>
            </w:r>
          </w:p>
        </w:tc>
        <w:tc>
          <w:tcPr>
            <w:tcW w:w="1701" w:type="dxa"/>
            <w:vAlign w:val="center"/>
          </w:tcPr>
          <w:p w14:paraId="60AEFE6C" w14:textId="77777777" w:rsidR="008E5CAF" w:rsidRPr="0000567A" w:rsidRDefault="008E5CAF" w:rsidP="00FC40F8">
            <w:pPr>
              <w:spacing w:before="20" w:after="20"/>
              <w:jc w:val="center"/>
              <w:rPr>
                <w:rFonts w:ascii="Times New Roman" w:hAnsi="Times New Roman"/>
                <w:sz w:val="26"/>
                <w:szCs w:val="26"/>
              </w:rPr>
            </w:pPr>
          </w:p>
        </w:tc>
      </w:tr>
      <w:tr w:rsidR="008E5CAF" w:rsidRPr="008E5CAF" w14:paraId="2FE93374" w14:textId="77777777" w:rsidTr="00FC40F8">
        <w:tc>
          <w:tcPr>
            <w:tcW w:w="846" w:type="dxa"/>
            <w:vAlign w:val="center"/>
          </w:tcPr>
          <w:p w14:paraId="6D09D643" w14:textId="46BCF5BF"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VI</w:t>
            </w:r>
          </w:p>
        </w:tc>
        <w:tc>
          <w:tcPr>
            <w:tcW w:w="4961" w:type="dxa"/>
            <w:vAlign w:val="center"/>
          </w:tcPr>
          <w:p w14:paraId="2D6DA879" w14:textId="2E9D1F59" w:rsidR="008E5CAF" w:rsidRPr="0000567A" w:rsidRDefault="008E5CAF" w:rsidP="00FC40F8">
            <w:pPr>
              <w:spacing w:before="20" w:after="20"/>
              <w:jc w:val="both"/>
              <w:rPr>
                <w:rFonts w:ascii="Times New Roman" w:hAnsi="Times New Roman"/>
                <w:b/>
                <w:sz w:val="26"/>
                <w:szCs w:val="26"/>
              </w:rPr>
            </w:pPr>
            <w:r w:rsidRPr="0000567A">
              <w:rPr>
                <w:rFonts w:ascii="Times New Roman" w:hAnsi="Times New Roman"/>
                <w:b/>
                <w:bCs/>
                <w:sz w:val="26"/>
                <w:szCs w:val="26"/>
              </w:rPr>
              <w:t>SỞ VĂN HOÁ, THỂ THAO VÀ DU LỊCH</w:t>
            </w:r>
          </w:p>
        </w:tc>
        <w:tc>
          <w:tcPr>
            <w:tcW w:w="2410" w:type="dxa"/>
            <w:vAlign w:val="center"/>
          </w:tcPr>
          <w:p w14:paraId="62E50598" w14:textId="77777777" w:rsidR="008E5CAF" w:rsidRPr="0000567A" w:rsidRDefault="008E5CAF" w:rsidP="00FC40F8">
            <w:pPr>
              <w:spacing w:before="20" w:after="20"/>
              <w:jc w:val="both"/>
              <w:rPr>
                <w:rFonts w:ascii="Times New Roman" w:hAnsi="Times New Roman"/>
                <w:b/>
                <w:sz w:val="26"/>
                <w:szCs w:val="26"/>
              </w:rPr>
            </w:pPr>
          </w:p>
        </w:tc>
        <w:tc>
          <w:tcPr>
            <w:tcW w:w="4394" w:type="dxa"/>
            <w:vAlign w:val="center"/>
          </w:tcPr>
          <w:p w14:paraId="071477AE" w14:textId="77777777" w:rsidR="008E5CAF" w:rsidRPr="0000567A" w:rsidRDefault="008E5CAF" w:rsidP="00FC40F8">
            <w:pPr>
              <w:spacing w:before="20" w:after="20"/>
              <w:jc w:val="both"/>
              <w:rPr>
                <w:rFonts w:ascii="Times New Roman" w:hAnsi="Times New Roman"/>
                <w:b/>
                <w:sz w:val="26"/>
                <w:szCs w:val="26"/>
              </w:rPr>
            </w:pPr>
          </w:p>
        </w:tc>
        <w:tc>
          <w:tcPr>
            <w:tcW w:w="1701" w:type="dxa"/>
            <w:vAlign w:val="center"/>
          </w:tcPr>
          <w:p w14:paraId="3740116C" w14:textId="4E5B6F8F"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02</w:t>
            </w:r>
          </w:p>
        </w:tc>
      </w:tr>
      <w:tr w:rsidR="008E5CAF" w:rsidRPr="00CB1893" w14:paraId="343887C0" w14:textId="77777777" w:rsidTr="00FC40F8">
        <w:tc>
          <w:tcPr>
            <w:tcW w:w="846" w:type="dxa"/>
            <w:vAlign w:val="center"/>
          </w:tcPr>
          <w:p w14:paraId="00FCB9BF"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A6E8A08" w14:textId="1984AD5D"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Cấp Giấy phép đủ điều kiện kinh doanh dịch vụ karaoke</w:t>
            </w:r>
          </w:p>
        </w:tc>
        <w:tc>
          <w:tcPr>
            <w:tcW w:w="2410" w:type="dxa"/>
            <w:vAlign w:val="center"/>
          </w:tcPr>
          <w:p w14:paraId="11FB79DE" w14:textId="77777777"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Văn hóa cơ sở</w:t>
            </w:r>
          </w:p>
          <w:p w14:paraId="7DB25734" w14:textId="77777777" w:rsidR="008E5CAF" w:rsidRPr="0000567A" w:rsidRDefault="008E5CAF" w:rsidP="00FC40F8">
            <w:pPr>
              <w:spacing w:before="20" w:after="20"/>
              <w:jc w:val="both"/>
              <w:rPr>
                <w:rFonts w:ascii="Times New Roman" w:hAnsi="Times New Roman"/>
                <w:sz w:val="26"/>
                <w:szCs w:val="26"/>
              </w:rPr>
            </w:pPr>
          </w:p>
        </w:tc>
        <w:tc>
          <w:tcPr>
            <w:tcW w:w="4394" w:type="dxa"/>
            <w:vAlign w:val="center"/>
          </w:tcPr>
          <w:p w14:paraId="3DC86CD6" w14:textId="244FBA49"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Trong quá trình cấp phép hồ sơ còn phải tiến hành thẩm định thực tế tại cơ sở</w:t>
            </w:r>
          </w:p>
        </w:tc>
        <w:tc>
          <w:tcPr>
            <w:tcW w:w="1701" w:type="dxa"/>
            <w:vAlign w:val="center"/>
          </w:tcPr>
          <w:p w14:paraId="4D042CD3"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76FC83CA" w14:textId="77777777" w:rsidTr="00FC40F8">
        <w:tc>
          <w:tcPr>
            <w:tcW w:w="846" w:type="dxa"/>
            <w:vAlign w:val="center"/>
          </w:tcPr>
          <w:p w14:paraId="309AA408"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7939A14" w14:textId="5B3657FA"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Cấp Giấy phép điều chỉnh Giấy phép đủ điều kiện kinh doanh dịch vụ karaoke</w:t>
            </w:r>
          </w:p>
        </w:tc>
        <w:tc>
          <w:tcPr>
            <w:tcW w:w="2410" w:type="dxa"/>
            <w:vAlign w:val="center"/>
          </w:tcPr>
          <w:p w14:paraId="4ED9FA7F" w14:textId="77777777"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Văn hóa cơ sở</w:t>
            </w:r>
          </w:p>
          <w:p w14:paraId="348ABC92" w14:textId="77777777" w:rsidR="008E5CAF" w:rsidRPr="0000567A" w:rsidRDefault="008E5CAF" w:rsidP="00FC40F8">
            <w:pPr>
              <w:spacing w:before="20" w:after="20"/>
              <w:jc w:val="both"/>
              <w:rPr>
                <w:rFonts w:ascii="Times New Roman" w:hAnsi="Times New Roman"/>
                <w:sz w:val="26"/>
                <w:szCs w:val="26"/>
              </w:rPr>
            </w:pPr>
          </w:p>
        </w:tc>
        <w:tc>
          <w:tcPr>
            <w:tcW w:w="4394" w:type="dxa"/>
            <w:vAlign w:val="center"/>
          </w:tcPr>
          <w:p w14:paraId="4970F592" w14:textId="21AA58C4"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Trong quá trình cấp phép hồ sơ còn phải tiến hành thẩm định thực tế tại cơ sở</w:t>
            </w:r>
          </w:p>
        </w:tc>
        <w:tc>
          <w:tcPr>
            <w:tcW w:w="1701" w:type="dxa"/>
            <w:vAlign w:val="center"/>
          </w:tcPr>
          <w:p w14:paraId="0D89B54A"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2AFBBBBF" w14:textId="77777777" w:rsidTr="00FC40F8">
        <w:tc>
          <w:tcPr>
            <w:tcW w:w="846" w:type="dxa"/>
            <w:vAlign w:val="center"/>
          </w:tcPr>
          <w:p w14:paraId="325FAA53" w14:textId="7BC8C7B9" w:rsidR="008E5CAF" w:rsidRPr="0000567A" w:rsidRDefault="008E5CAF" w:rsidP="00FC40F8">
            <w:pPr>
              <w:spacing w:before="20" w:after="20"/>
              <w:ind w:left="30"/>
              <w:jc w:val="center"/>
              <w:rPr>
                <w:rFonts w:ascii="Times New Roman" w:hAnsi="Times New Roman"/>
                <w:sz w:val="26"/>
                <w:szCs w:val="26"/>
              </w:rPr>
            </w:pPr>
            <w:r w:rsidRPr="0000567A">
              <w:rPr>
                <w:rFonts w:ascii="Times New Roman" w:hAnsi="Times New Roman"/>
                <w:b/>
                <w:sz w:val="26"/>
                <w:szCs w:val="26"/>
              </w:rPr>
              <w:t>VII</w:t>
            </w:r>
          </w:p>
        </w:tc>
        <w:tc>
          <w:tcPr>
            <w:tcW w:w="4961" w:type="dxa"/>
            <w:vAlign w:val="center"/>
          </w:tcPr>
          <w:p w14:paraId="1B15F704" w14:textId="45DACF66"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b/>
                <w:bCs/>
                <w:sz w:val="26"/>
                <w:szCs w:val="26"/>
              </w:rPr>
              <w:t>SỞ Y TẾ</w:t>
            </w:r>
          </w:p>
        </w:tc>
        <w:tc>
          <w:tcPr>
            <w:tcW w:w="2410" w:type="dxa"/>
            <w:vAlign w:val="center"/>
          </w:tcPr>
          <w:p w14:paraId="34B20528" w14:textId="77777777" w:rsidR="008E5CAF" w:rsidRPr="0000567A" w:rsidRDefault="008E5CAF" w:rsidP="00FC40F8">
            <w:pPr>
              <w:spacing w:before="20" w:after="20"/>
              <w:jc w:val="both"/>
              <w:rPr>
                <w:rFonts w:ascii="Times New Roman" w:hAnsi="Times New Roman"/>
                <w:sz w:val="26"/>
                <w:szCs w:val="26"/>
              </w:rPr>
            </w:pPr>
          </w:p>
        </w:tc>
        <w:tc>
          <w:tcPr>
            <w:tcW w:w="4394" w:type="dxa"/>
            <w:vAlign w:val="center"/>
          </w:tcPr>
          <w:p w14:paraId="2C7CABEB" w14:textId="77777777" w:rsidR="008E5CAF" w:rsidRPr="0000567A" w:rsidRDefault="008E5CAF" w:rsidP="00FC40F8">
            <w:pPr>
              <w:spacing w:before="20" w:after="20"/>
              <w:jc w:val="both"/>
              <w:rPr>
                <w:rFonts w:ascii="Times New Roman" w:hAnsi="Times New Roman"/>
                <w:sz w:val="26"/>
                <w:szCs w:val="26"/>
              </w:rPr>
            </w:pPr>
          </w:p>
        </w:tc>
        <w:tc>
          <w:tcPr>
            <w:tcW w:w="1701" w:type="dxa"/>
            <w:vAlign w:val="center"/>
          </w:tcPr>
          <w:p w14:paraId="45DC2EC9" w14:textId="2930DEB0"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04</w:t>
            </w:r>
          </w:p>
        </w:tc>
      </w:tr>
      <w:tr w:rsidR="008E5CAF" w:rsidRPr="00CB1893" w14:paraId="0828A7B2" w14:textId="77777777" w:rsidTr="00FC40F8">
        <w:tc>
          <w:tcPr>
            <w:tcW w:w="846" w:type="dxa"/>
            <w:vAlign w:val="center"/>
          </w:tcPr>
          <w:p w14:paraId="71C5802D"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0D3320A" w14:textId="0723BB2A" w:rsidR="008E5CAF" w:rsidRPr="0060273D"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2410" w:type="dxa"/>
            <w:vAlign w:val="center"/>
          </w:tcPr>
          <w:p w14:paraId="01336E7F" w14:textId="6A67A55E"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color w:val="000000" w:themeColor="text1"/>
                <w:sz w:val="26"/>
                <w:szCs w:val="26"/>
              </w:rPr>
              <w:t>An toàn thực phẩm</w:t>
            </w:r>
          </w:p>
        </w:tc>
        <w:tc>
          <w:tcPr>
            <w:tcW w:w="4394" w:type="dxa"/>
            <w:vAlign w:val="center"/>
          </w:tcPr>
          <w:p w14:paraId="253FF8D1" w14:textId="77777777" w:rsidR="008E5CAF" w:rsidRPr="0000567A" w:rsidRDefault="008E5CAF" w:rsidP="00FC40F8">
            <w:pPr>
              <w:pStyle w:val="NormalWeb"/>
              <w:shd w:val="clear" w:color="auto" w:fill="FFFFFF"/>
              <w:spacing w:before="20" w:beforeAutospacing="0" w:after="20" w:afterAutospacing="0"/>
              <w:jc w:val="both"/>
              <w:rPr>
                <w:color w:val="000000" w:themeColor="text1"/>
                <w:sz w:val="26"/>
                <w:szCs w:val="26"/>
              </w:rPr>
            </w:pPr>
            <w:r w:rsidRPr="0000567A">
              <w:rPr>
                <w:color w:val="000000" w:themeColor="text1"/>
                <w:sz w:val="26"/>
                <w:szCs w:val="26"/>
                <w:shd w:val="clear" w:color="auto" w:fill="FFFFFF"/>
              </w:rPr>
              <w:t>Cơ quan nhà nước phải đi thẩm tra, xác minh tại hiện trường theo quy định của pháp luật.</w:t>
            </w:r>
          </w:p>
          <w:p w14:paraId="2D22AED7" w14:textId="77777777" w:rsidR="008E5CAF" w:rsidRPr="0000567A" w:rsidRDefault="008E5CAF" w:rsidP="00FC40F8">
            <w:pPr>
              <w:spacing w:before="20" w:after="20"/>
              <w:jc w:val="both"/>
              <w:rPr>
                <w:rFonts w:ascii="Times New Roman" w:hAnsi="Times New Roman"/>
                <w:sz w:val="26"/>
                <w:szCs w:val="26"/>
              </w:rPr>
            </w:pPr>
          </w:p>
        </w:tc>
        <w:tc>
          <w:tcPr>
            <w:tcW w:w="1701" w:type="dxa"/>
            <w:vAlign w:val="center"/>
          </w:tcPr>
          <w:p w14:paraId="269A4A7F"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4F816A83" w14:textId="77777777" w:rsidTr="00FC40F8">
        <w:tc>
          <w:tcPr>
            <w:tcW w:w="846" w:type="dxa"/>
            <w:vAlign w:val="center"/>
          </w:tcPr>
          <w:p w14:paraId="458A637F"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917DC92" w14:textId="00CFFAED" w:rsidR="008E5CAF" w:rsidRPr="0060273D"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Cấp lại Giấy phép hoạt động đối với trạm, điểm sơ cấp cứu chữ thập đỏ do mất, rách, hỏng</w:t>
            </w:r>
          </w:p>
        </w:tc>
        <w:tc>
          <w:tcPr>
            <w:tcW w:w="2410" w:type="dxa"/>
            <w:vAlign w:val="center"/>
          </w:tcPr>
          <w:p w14:paraId="5375BA49" w14:textId="075185C1"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color w:val="000000" w:themeColor="text1"/>
                <w:sz w:val="26"/>
                <w:szCs w:val="26"/>
              </w:rPr>
              <w:t>Khám bệnh, chữa bệnh</w:t>
            </w:r>
          </w:p>
        </w:tc>
        <w:tc>
          <w:tcPr>
            <w:tcW w:w="4394" w:type="dxa"/>
            <w:vAlign w:val="center"/>
          </w:tcPr>
          <w:p w14:paraId="667855EA" w14:textId="3238B482" w:rsidR="008E5CAF" w:rsidRPr="0000567A" w:rsidRDefault="001F7CBB" w:rsidP="00FC40F8">
            <w:pPr>
              <w:spacing w:before="20" w:after="20"/>
              <w:jc w:val="both"/>
              <w:rPr>
                <w:rFonts w:ascii="Times New Roman" w:hAnsi="Times New Roman"/>
                <w:sz w:val="26"/>
                <w:szCs w:val="26"/>
              </w:rPr>
            </w:pPr>
            <w:r>
              <w:rPr>
                <w:rFonts w:ascii="Times New Roman" w:hAnsi="Times New Roman"/>
                <w:color w:val="000000" w:themeColor="text1"/>
                <w:sz w:val="26"/>
                <w:szCs w:val="26"/>
              </w:rPr>
              <w:t>Trong 0</w:t>
            </w:r>
            <w:r w:rsidRPr="0000567A">
              <w:rPr>
                <w:rFonts w:ascii="Times New Roman" w:hAnsi="Times New Roman"/>
                <w:color w:val="000000" w:themeColor="text1"/>
                <w:sz w:val="26"/>
                <w:szCs w:val="26"/>
              </w:rPr>
              <w:t xml:space="preserve">3 năm </w:t>
            </w:r>
            <w:r>
              <w:rPr>
                <w:rFonts w:ascii="Times New Roman" w:hAnsi="Times New Roman"/>
                <w:color w:val="000000" w:themeColor="text1"/>
                <w:sz w:val="26"/>
                <w:szCs w:val="26"/>
              </w:rPr>
              <w:t xml:space="preserve">gần nhất </w:t>
            </w:r>
            <w:r w:rsidRPr="0000567A">
              <w:rPr>
                <w:rFonts w:ascii="Times New Roman" w:hAnsi="Times New Roman"/>
                <w:color w:val="000000" w:themeColor="text1"/>
                <w:sz w:val="26"/>
                <w:szCs w:val="26"/>
              </w:rPr>
              <w:t>không phát sinh hồ sơ</w:t>
            </w:r>
          </w:p>
        </w:tc>
        <w:tc>
          <w:tcPr>
            <w:tcW w:w="1701" w:type="dxa"/>
            <w:vAlign w:val="center"/>
          </w:tcPr>
          <w:p w14:paraId="3184D238"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62170921" w14:textId="77777777" w:rsidTr="00FC40F8">
        <w:tc>
          <w:tcPr>
            <w:tcW w:w="846" w:type="dxa"/>
            <w:vAlign w:val="center"/>
          </w:tcPr>
          <w:p w14:paraId="148C676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967498F" w14:textId="28C62356"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Cấp Giấy phép hoạt động đối với trạm sơ cấp cứu chữ thập đỏ</w:t>
            </w:r>
          </w:p>
        </w:tc>
        <w:tc>
          <w:tcPr>
            <w:tcW w:w="2410" w:type="dxa"/>
            <w:vAlign w:val="center"/>
          </w:tcPr>
          <w:p w14:paraId="3A7DD1CF" w14:textId="544666BE"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Khám bệnh, chữa bệnh</w:t>
            </w:r>
          </w:p>
        </w:tc>
        <w:tc>
          <w:tcPr>
            <w:tcW w:w="4394" w:type="dxa"/>
          </w:tcPr>
          <w:p w14:paraId="07E6CA65" w14:textId="4136AF74" w:rsidR="001F7CBB" w:rsidRPr="0000567A" w:rsidRDefault="001F7CBB" w:rsidP="00FC40F8">
            <w:pPr>
              <w:spacing w:before="20" w:after="20"/>
              <w:jc w:val="both"/>
              <w:rPr>
                <w:rFonts w:ascii="Times New Roman" w:hAnsi="Times New Roman"/>
                <w:color w:val="000000" w:themeColor="text1"/>
                <w:sz w:val="26"/>
                <w:szCs w:val="26"/>
              </w:rPr>
            </w:pPr>
            <w:r w:rsidRPr="00D1734A">
              <w:rPr>
                <w:rFonts w:ascii="Times New Roman" w:hAnsi="Times New Roman"/>
                <w:color w:val="000000" w:themeColor="text1"/>
                <w:sz w:val="26"/>
                <w:szCs w:val="26"/>
              </w:rPr>
              <w:t>Trong 03 năm gần nhất không phát sinh hồ sơ</w:t>
            </w:r>
          </w:p>
        </w:tc>
        <w:tc>
          <w:tcPr>
            <w:tcW w:w="1701" w:type="dxa"/>
            <w:vAlign w:val="center"/>
          </w:tcPr>
          <w:p w14:paraId="3BEF3027"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5618D29" w14:textId="77777777" w:rsidTr="00FC40F8">
        <w:tc>
          <w:tcPr>
            <w:tcW w:w="846" w:type="dxa"/>
            <w:vAlign w:val="center"/>
          </w:tcPr>
          <w:p w14:paraId="3823F1D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600B59E" w14:textId="6A714225"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Cấp Giấy phép hoạt động đối với điểm sơ cấp cứu chữ thập đỏ</w:t>
            </w:r>
          </w:p>
        </w:tc>
        <w:tc>
          <w:tcPr>
            <w:tcW w:w="2410" w:type="dxa"/>
            <w:vAlign w:val="center"/>
          </w:tcPr>
          <w:p w14:paraId="74444E4E" w14:textId="160386FF"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Khám bệnh, chữa bệnh</w:t>
            </w:r>
          </w:p>
        </w:tc>
        <w:tc>
          <w:tcPr>
            <w:tcW w:w="4394" w:type="dxa"/>
          </w:tcPr>
          <w:p w14:paraId="7B7CF35A" w14:textId="1714F938" w:rsidR="001F7CBB" w:rsidRPr="0000567A" w:rsidRDefault="001F7CBB" w:rsidP="00FC40F8">
            <w:pPr>
              <w:spacing w:before="20" w:after="20"/>
              <w:jc w:val="both"/>
              <w:rPr>
                <w:rFonts w:ascii="Times New Roman" w:hAnsi="Times New Roman"/>
                <w:color w:val="000000" w:themeColor="text1"/>
                <w:sz w:val="26"/>
                <w:szCs w:val="26"/>
              </w:rPr>
            </w:pPr>
            <w:r w:rsidRPr="00D1734A">
              <w:rPr>
                <w:rFonts w:ascii="Times New Roman" w:hAnsi="Times New Roman"/>
                <w:color w:val="000000" w:themeColor="text1"/>
                <w:sz w:val="26"/>
                <w:szCs w:val="26"/>
              </w:rPr>
              <w:t>Trong 03 năm gần nhất không phát sinh hồ sơ</w:t>
            </w:r>
          </w:p>
        </w:tc>
        <w:tc>
          <w:tcPr>
            <w:tcW w:w="1701" w:type="dxa"/>
            <w:vAlign w:val="center"/>
          </w:tcPr>
          <w:p w14:paraId="0390CEFE" w14:textId="77777777" w:rsidR="001F7CBB" w:rsidRPr="0000567A" w:rsidRDefault="001F7CBB" w:rsidP="00FC40F8">
            <w:pPr>
              <w:spacing w:before="20" w:after="20"/>
              <w:jc w:val="center"/>
              <w:rPr>
                <w:rFonts w:ascii="Times New Roman" w:hAnsi="Times New Roman"/>
                <w:sz w:val="26"/>
                <w:szCs w:val="26"/>
              </w:rPr>
            </w:pPr>
          </w:p>
        </w:tc>
      </w:tr>
      <w:tr w:rsidR="008E5CAF" w:rsidRPr="00CB1893" w14:paraId="45D6863C" w14:textId="77777777" w:rsidTr="00FC40F8">
        <w:tc>
          <w:tcPr>
            <w:tcW w:w="846" w:type="dxa"/>
            <w:vAlign w:val="center"/>
          </w:tcPr>
          <w:p w14:paraId="7828B31D" w14:textId="554C3375" w:rsidR="008E5CAF" w:rsidRPr="0000567A" w:rsidRDefault="008E5CAF" w:rsidP="00FC40F8">
            <w:pPr>
              <w:spacing w:before="20" w:after="20"/>
              <w:ind w:left="30"/>
              <w:jc w:val="center"/>
              <w:rPr>
                <w:rFonts w:ascii="Times New Roman" w:hAnsi="Times New Roman"/>
                <w:sz w:val="26"/>
                <w:szCs w:val="26"/>
              </w:rPr>
            </w:pPr>
            <w:r w:rsidRPr="0000567A">
              <w:rPr>
                <w:rFonts w:ascii="Times New Roman" w:hAnsi="Times New Roman"/>
                <w:b/>
                <w:sz w:val="26"/>
                <w:szCs w:val="26"/>
              </w:rPr>
              <w:t>VIII</w:t>
            </w:r>
          </w:p>
        </w:tc>
        <w:tc>
          <w:tcPr>
            <w:tcW w:w="4961" w:type="dxa"/>
            <w:vAlign w:val="center"/>
          </w:tcPr>
          <w:p w14:paraId="4C6C55D9" w14:textId="73534876"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b/>
                <w:bCs/>
                <w:sz w:val="26"/>
                <w:szCs w:val="26"/>
              </w:rPr>
              <w:t>SỞ LAO ĐỘNG – THƯƠNG BINH – XÃ HỘI</w:t>
            </w:r>
          </w:p>
        </w:tc>
        <w:tc>
          <w:tcPr>
            <w:tcW w:w="2410" w:type="dxa"/>
            <w:vAlign w:val="center"/>
          </w:tcPr>
          <w:p w14:paraId="7326387A"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4394" w:type="dxa"/>
            <w:vAlign w:val="center"/>
          </w:tcPr>
          <w:p w14:paraId="1C518793"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1701" w:type="dxa"/>
            <w:vAlign w:val="center"/>
          </w:tcPr>
          <w:p w14:paraId="7ECAD190" w14:textId="21F4C9C0"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44</w:t>
            </w:r>
          </w:p>
        </w:tc>
      </w:tr>
      <w:tr w:rsidR="008E5CAF" w:rsidRPr="00CB1893" w14:paraId="5203F8B1" w14:textId="77777777" w:rsidTr="00FC40F8">
        <w:tc>
          <w:tcPr>
            <w:tcW w:w="846" w:type="dxa"/>
            <w:vAlign w:val="center"/>
          </w:tcPr>
          <w:p w14:paraId="3514A23E" w14:textId="77777777" w:rsidR="008E5CAF" w:rsidRPr="0000567A" w:rsidRDefault="008E5CAF" w:rsidP="00FC40F8">
            <w:pPr>
              <w:spacing w:before="20" w:after="20"/>
              <w:ind w:left="284"/>
              <w:jc w:val="center"/>
              <w:rPr>
                <w:rFonts w:ascii="Times New Roman" w:hAnsi="Times New Roman"/>
                <w:sz w:val="26"/>
                <w:szCs w:val="26"/>
              </w:rPr>
            </w:pPr>
          </w:p>
        </w:tc>
        <w:tc>
          <w:tcPr>
            <w:tcW w:w="4961" w:type="dxa"/>
            <w:vAlign w:val="center"/>
          </w:tcPr>
          <w:p w14:paraId="73A0F3B8" w14:textId="6B02AD8D" w:rsidR="008E5CAF" w:rsidRPr="0000567A" w:rsidRDefault="008E5CAF" w:rsidP="00FC40F8">
            <w:pPr>
              <w:spacing w:before="20" w:after="20"/>
              <w:jc w:val="both"/>
              <w:rPr>
                <w:rFonts w:ascii="Times New Roman" w:hAnsi="Times New Roman"/>
                <w:color w:val="000000" w:themeColor="text1"/>
                <w:sz w:val="26"/>
                <w:szCs w:val="26"/>
              </w:rPr>
            </w:pPr>
            <w:r w:rsidRPr="001F7CBB">
              <w:rPr>
                <w:rFonts w:ascii="Times New Roman" w:hAnsi="Times New Roman"/>
                <w:b/>
                <w:bCs/>
                <w:color w:val="000000" w:themeColor="text1"/>
                <w:sz w:val="26"/>
                <w:szCs w:val="26"/>
              </w:rPr>
              <w:t>Cấp liên thông</w:t>
            </w:r>
          </w:p>
        </w:tc>
        <w:tc>
          <w:tcPr>
            <w:tcW w:w="2410" w:type="dxa"/>
            <w:vAlign w:val="center"/>
          </w:tcPr>
          <w:p w14:paraId="00B2D9D3"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4394" w:type="dxa"/>
            <w:vAlign w:val="center"/>
          </w:tcPr>
          <w:p w14:paraId="685B306B"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1701" w:type="dxa"/>
            <w:vAlign w:val="center"/>
          </w:tcPr>
          <w:p w14:paraId="0D5D5EA1" w14:textId="7F1B808D" w:rsidR="008E5CAF" w:rsidRPr="0000567A" w:rsidRDefault="008E5CAF" w:rsidP="00FC40F8">
            <w:pPr>
              <w:spacing w:before="20" w:after="20"/>
              <w:jc w:val="center"/>
              <w:rPr>
                <w:rFonts w:ascii="Times New Roman" w:hAnsi="Times New Roman"/>
                <w:sz w:val="26"/>
                <w:szCs w:val="26"/>
              </w:rPr>
            </w:pPr>
            <w:r w:rsidRPr="0000567A">
              <w:rPr>
                <w:rFonts w:ascii="Times New Roman" w:hAnsi="Times New Roman"/>
                <w:sz w:val="26"/>
                <w:szCs w:val="26"/>
              </w:rPr>
              <w:t>34</w:t>
            </w:r>
          </w:p>
        </w:tc>
      </w:tr>
      <w:tr w:rsidR="008E5CAF" w:rsidRPr="00CB1893" w14:paraId="42611C58" w14:textId="77777777" w:rsidTr="00FC40F8">
        <w:tc>
          <w:tcPr>
            <w:tcW w:w="846" w:type="dxa"/>
            <w:vAlign w:val="center"/>
          </w:tcPr>
          <w:p w14:paraId="165AAF58"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0056F41" w14:textId="35EAE70F"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sz w:val="26"/>
                <w:szCs w:val="26"/>
              </w:rPr>
              <w:t>Tiếp nhận đối tượng bảo trợ xã hội có hoàn cảnh đặc biệt khó khăn vào cơ sở trợ giúp xã hội cấp tỉnh, cấp huyện</w:t>
            </w:r>
          </w:p>
        </w:tc>
        <w:tc>
          <w:tcPr>
            <w:tcW w:w="2410" w:type="dxa"/>
            <w:vAlign w:val="center"/>
          </w:tcPr>
          <w:p w14:paraId="5B89D180" w14:textId="0FAF05A4"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Bảo trợ xã hội</w:t>
            </w:r>
          </w:p>
        </w:tc>
        <w:tc>
          <w:tcPr>
            <w:tcW w:w="4394" w:type="dxa"/>
            <w:vAlign w:val="center"/>
          </w:tcPr>
          <w:p w14:paraId="513700E1" w14:textId="48781A3A"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4629885C"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37403DC7" w14:textId="77777777" w:rsidTr="00FC40F8">
        <w:tc>
          <w:tcPr>
            <w:tcW w:w="846" w:type="dxa"/>
            <w:vAlign w:val="center"/>
          </w:tcPr>
          <w:p w14:paraId="6BB88617"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0FD0F54" w14:textId="368ED848"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Thủ tục thực hiện, điều chỉnh, thôi hưởng trợ cấp xã hội hàng tháng, hỗ trợ kinh phí chăm sóc, nuôi dưỡng hàng tháng</w:t>
            </w:r>
          </w:p>
        </w:tc>
        <w:tc>
          <w:tcPr>
            <w:tcW w:w="2410" w:type="dxa"/>
            <w:vAlign w:val="center"/>
          </w:tcPr>
          <w:p w14:paraId="2741BD71" w14:textId="1E2E5F79"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200D6D2C" w14:textId="653F5DFA"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3E21F1A6"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0765B7D" w14:textId="77777777" w:rsidTr="00FC40F8">
        <w:tc>
          <w:tcPr>
            <w:tcW w:w="846" w:type="dxa"/>
            <w:vAlign w:val="center"/>
          </w:tcPr>
          <w:p w14:paraId="77C3325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66E223F" w14:textId="07A0BC3B"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Chi trả trợ cấp xã hội hàng tháng, hỗ trợ kinh phí chăm sóc, nuôi dưỡng hàng tháng khi đối tượng thay đổi nơi cư trú trong cùng địa bàn huyện, thành phố, thị xã thuộc tỉnh</w:t>
            </w:r>
          </w:p>
        </w:tc>
        <w:tc>
          <w:tcPr>
            <w:tcW w:w="2410" w:type="dxa"/>
            <w:vAlign w:val="center"/>
          </w:tcPr>
          <w:p w14:paraId="1A24960B" w14:textId="5B576B04"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089CDE98" w14:textId="10000003"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0514225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3D82A956" w14:textId="77777777" w:rsidTr="00FC40F8">
        <w:tc>
          <w:tcPr>
            <w:tcW w:w="846" w:type="dxa"/>
            <w:vAlign w:val="center"/>
          </w:tcPr>
          <w:p w14:paraId="4C5D66CB"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63D560F" w14:textId="58A71EC8"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410" w:type="dxa"/>
            <w:vAlign w:val="center"/>
          </w:tcPr>
          <w:p w14:paraId="6A1B4EE5" w14:textId="081E7159"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34AE920A" w14:textId="37C89D2C"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2825643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5409638" w14:textId="77777777" w:rsidTr="00FC40F8">
        <w:tc>
          <w:tcPr>
            <w:tcW w:w="846" w:type="dxa"/>
            <w:vAlign w:val="center"/>
          </w:tcPr>
          <w:p w14:paraId="683E6C8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DD64C03" w14:textId="79CFD14F"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Nhận chăm sóc, nuôi dưỡng đối tượng cần bảo vệ khẩn cấp</w:t>
            </w:r>
          </w:p>
        </w:tc>
        <w:tc>
          <w:tcPr>
            <w:tcW w:w="2410" w:type="dxa"/>
            <w:vAlign w:val="center"/>
          </w:tcPr>
          <w:p w14:paraId="612EE82E" w14:textId="79F74D1C"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5F8E056D" w14:textId="237FA5F2"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667302D5"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B106AFD" w14:textId="77777777" w:rsidTr="00FC40F8">
        <w:tc>
          <w:tcPr>
            <w:tcW w:w="846" w:type="dxa"/>
            <w:vAlign w:val="center"/>
          </w:tcPr>
          <w:p w14:paraId="35B6A31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A9A8543" w14:textId="3FE5685E"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Hỗ trợ kinh phí chăm sóc, nuôi dưỡng đối tượng bảo trợ xã hội (bao gồm cả người khuyết tật đặc biệt nặng)</w:t>
            </w:r>
          </w:p>
        </w:tc>
        <w:tc>
          <w:tcPr>
            <w:tcW w:w="2410" w:type="dxa"/>
            <w:vAlign w:val="center"/>
          </w:tcPr>
          <w:p w14:paraId="54F73D1F" w14:textId="452A31E2"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2BF0A9AD" w14:textId="12AD09FC"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4AAA1C67"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36C2F9E" w14:textId="77777777" w:rsidTr="00FC40F8">
        <w:tc>
          <w:tcPr>
            <w:tcW w:w="846" w:type="dxa"/>
            <w:vAlign w:val="center"/>
          </w:tcPr>
          <w:p w14:paraId="528C05B2"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0C34CDD" w14:textId="786B96B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Hỗ trợ chi phí mai táng cho đối tượng bảo trợ xã hội</w:t>
            </w:r>
          </w:p>
        </w:tc>
        <w:tc>
          <w:tcPr>
            <w:tcW w:w="2410" w:type="dxa"/>
            <w:vAlign w:val="center"/>
          </w:tcPr>
          <w:p w14:paraId="3F6893E6" w14:textId="6F642EEA"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29FEC1B0" w14:textId="58C53EFB"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2D593C54"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B85CE60" w14:textId="77777777" w:rsidTr="00FC40F8">
        <w:tc>
          <w:tcPr>
            <w:tcW w:w="846" w:type="dxa"/>
            <w:vAlign w:val="center"/>
          </w:tcPr>
          <w:p w14:paraId="7815CC7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750FF09" w14:textId="574B3C8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Hỗ trợ chi phí mai táng cho đối tượng bảo trợ xã hội được trợ giúp xã hội thường xuyên tại cộng đồng</w:t>
            </w:r>
          </w:p>
        </w:tc>
        <w:tc>
          <w:tcPr>
            <w:tcW w:w="2410" w:type="dxa"/>
            <w:vAlign w:val="center"/>
          </w:tcPr>
          <w:p w14:paraId="7955035D" w14:textId="5C672C16"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4D6EF3CE" w14:textId="339E086B"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348C0AC4"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9F5B438" w14:textId="77777777" w:rsidTr="00FC40F8">
        <w:tc>
          <w:tcPr>
            <w:tcW w:w="846" w:type="dxa"/>
            <w:vAlign w:val="center"/>
          </w:tcPr>
          <w:p w14:paraId="3C3781A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874B742" w14:textId="1F1C0D4E"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Thực hiện hỗ trợ kinh phí chăm sóc đối với hộ gia đình có người khuyết tật đặc biệt nặng</w:t>
            </w:r>
          </w:p>
        </w:tc>
        <w:tc>
          <w:tcPr>
            <w:tcW w:w="2410" w:type="dxa"/>
            <w:vAlign w:val="center"/>
          </w:tcPr>
          <w:p w14:paraId="70A73A89" w14:textId="63BAA664"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5A7D989F" w14:textId="30647F95"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1F54F98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4C7D6037" w14:textId="77777777" w:rsidTr="00FC40F8">
        <w:tc>
          <w:tcPr>
            <w:tcW w:w="846" w:type="dxa"/>
            <w:vAlign w:val="center"/>
          </w:tcPr>
          <w:p w14:paraId="43D35CEA"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EA05580" w14:textId="00E1039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Tiếp nhận đối tượng cần bảo vệ khẩn cấp vào cơ sở trợ giúp xã hội cấp tỉnh, cấp huyện.</w:t>
            </w:r>
          </w:p>
        </w:tc>
        <w:tc>
          <w:tcPr>
            <w:tcW w:w="2410" w:type="dxa"/>
            <w:vAlign w:val="center"/>
          </w:tcPr>
          <w:p w14:paraId="07FCD6D6" w14:textId="0DDFAB53"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09CA8039" w14:textId="3E4A1B98"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38A5D230"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D4CEB51" w14:textId="77777777" w:rsidTr="00FC40F8">
        <w:tc>
          <w:tcPr>
            <w:tcW w:w="846" w:type="dxa"/>
            <w:vAlign w:val="center"/>
          </w:tcPr>
          <w:p w14:paraId="1A76466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677618A" w14:textId="3AEC8208"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Dừng trợ giúp xã hội tại cơ sở trợ giúp xã hội cấp tỉnh, cấp huyện</w:t>
            </w:r>
          </w:p>
        </w:tc>
        <w:tc>
          <w:tcPr>
            <w:tcW w:w="2410" w:type="dxa"/>
            <w:vAlign w:val="center"/>
          </w:tcPr>
          <w:p w14:paraId="6CE5C498" w14:textId="4C010D61"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45B3F6C7" w14:textId="5EE68B07"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240EF800"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9C5AA90" w14:textId="77777777" w:rsidTr="00FC40F8">
        <w:tc>
          <w:tcPr>
            <w:tcW w:w="846" w:type="dxa"/>
            <w:vAlign w:val="center"/>
          </w:tcPr>
          <w:p w14:paraId="6A68AC1B"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C9F877C" w14:textId="2F2D3F7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Trợ giúp xã hội khẩn cấp về hỗ trợ chi phí mai táng</w:t>
            </w:r>
          </w:p>
        </w:tc>
        <w:tc>
          <w:tcPr>
            <w:tcW w:w="2410" w:type="dxa"/>
            <w:vAlign w:val="center"/>
          </w:tcPr>
          <w:p w14:paraId="1F1D8DAB" w14:textId="2D8DE101" w:rsidR="001F7CBB" w:rsidRPr="0000567A" w:rsidRDefault="001F7CBB" w:rsidP="00FC40F8">
            <w:pPr>
              <w:spacing w:before="20" w:after="20"/>
              <w:jc w:val="both"/>
              <w:rPr>
                <w:rFonts w:ascii="Times New Roman" w:hAnsi="Times New Roman"/>
                <w:color w:val="000000" w:themeColor="text1"/>
                <w:sz w:val="26"/>
                <w:szCs w:val="26"/>
              </w:rPr>
            </w:pPr>
            <w:r w:rsidRPr="00ED4CB0">
              <w:rPr>
                <w:rFonts w:ascii="Times New Roman" w:hAnsi="Times New Roman"/>
                <w:color w:val="000000" w:themeColor="text1"/>
                <w:sz w:val="26"/>
                <w:szCs w:val="26"/>
              </w:rPr>
              <w:t>Bảo trợ xã hội</w:t>
            </w:r>
          </w:p>
        </w:tc>
        <w:tc>
          <w:tcPr>
            <w:tcW w:w="4394" w:type="dxa"/>
            <w:vAlign w:val="center"/>
          </w:tcPr>
          <w:p w14:paraId="4BD0A8FF" w14:textId="4D14680F"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1EF00A3E" w14:textId="77777777" w:rsidR="001F7CBB" w:rsidRPr="0000567A" w:rsidRDefault="001F7CBB" w:rsidP="00FC40F8">
            <w:pPr>
              <w:spacing w:before="20" w:after="20"/>
              <w:jc w:val="center"/>
              <w:rPr>
                <w:rFonts w:ascii="Times New Roman" w:hAnsi="Times New Roman"/>
                <w:sz w:val="26"/>
                <w:szCs w:val="26"/>
              </w:rPr>
            </w:pPr>
          </w:p>
        </w:tc>
      </w:tr>
      <w:tr w:rsidR="008E5CAF" w:rsidRPr="00CB1893" w14:paraId="2521E116" w14:textId="77777777" w:rsidTr="00FC40F8">
        <w:tc>
          <w:tcPr>
            <w:tcW w:w="846" w:type="dxa"/>
            <w:vAlign w:val="center"/>
          </w:tcPr>
          <w:p w14:paraId="76894684"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B6336AF" w14:textId="1FC4CEE7"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Áp dụng biện pháp cai nghiện bắt buộc tại Trung tâm Chữa bệnh - Giáo dục - Lao động xã hội</w:t>
            </w:r>
          </w:p>
        </w:tc>
        <w:tc>
          <w:tcPr>
            <w:tcW w:w="2410" w:type="dxa"/>
            <w:vAlign w:val="center"/>
          </w:tcPr>
          <w:p w14:paraId="78358D72" w14:textId="5C423973"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bCs/>
                <w:color w:val="000000" w:themeColor="text1"/>
                <w:sz w:val="26"/>
                <w:szCs w:val="26"/>
              </w:rPr>
              <w:t>Phòng, chống tệ nạn xã hội</w:t>
            </w:r>
          </w:p>
        </w:tc>
        <w:tc>
          <w:tcPr>
            <w:tcW w:w="4394" w:type="dxa"/>
            <w:vAlign w:val="center"/>
          </w:tcPr>
          <w:p w14:paraId="39803F42" w14:textId="73A2E031"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nghiện ma túy</w:t>
            </w:r>
          </w:p>
        </w:tc>
        <w:tc>
          <w:tcPr>
            <w:tcW w:w="1701" w:type="dxa"/>
            <w:vAlign w:val="center"/>
          </w:tcPr>
          <w:p w14:paraId="08078FBC"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3BD76AA8" w14:textId="77777777" w:rsidTr="00FC40F8">
        <w:tc>
          <w:tcPr>
            <w:tcW w:w="846" w:type="dxa"/>
            <w:vAlign w:val="center"/>
          </w:tcPr>
          <w:p w14:paraId="6C090CE5"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2409E09" w14:textId="52239635"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trợ cấp thờ cúng liệt sĩ</w:t>
            </w:r>
          </w:p>
        </w:tc>
        <w:tc>
          <w:tcPr>
            <w:tcW w:w="2410" w:type="dxa"/>
            <w:vAlign w:val="center"/>
          </w:tcPr>
          <w:p w14:paraId="73FB8806" w14:textId="3A464DAA" w:rsidR="008E5CAF" w:rsidRPr="0000567A" w:rsidRDefault="008E5CAF" w:rsidP="00FC40F8">
            <w:pPr>
              <w:spacing w:before="20" w:after="20"/>
              <w:jc w:val="both"/>
              <w:rPr>
                <w:rFonts w:ascii="Times New Roman" w:hAnsi="Times New Roman"/>
                <w:bCs/>
                <w:color w:val="000000" w:themeColor="text1"/>
                <w:sz w:val="26"/>
                <w:szCs w:val="26"/>
              </w:rPr>
            </w:pPr>
            <w:r w:rsidRPr="0000567A">
              <w:rPr>
                <w:rFonts w:ascii="Times New Roman" w:hAnsi="Times New Roman"/>
                <w:bCs/>
                <w:color w:val="000000" w:themeColor="text1"/>
                <w:sz w:val="26"/>
                <w:szCs w:val="26"/>
              </w:rPr>
              <w:t>Người có công</w:t>
            </w:r>
          </w:p>
        </w:tc>
        <w:tc>
          <w:tcPr>
            <w:tcW w:w="4394" w:type="dxa"/>
            <w:vAlign w:val="center"/>
          </w:tcPr>
          <w:p w14:paraId="139E3655"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1701" w:type="dxa"/>
            <w:vAlign w:val="center"/>
          </w:tcPr>
          <w:p w14:paraId="379720F0"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11044652" w14:textId="77777777" w:rsidTr="00FC40F8">
        <w:tc>
          <w:tcPr>
            <w:tcW w:w="846" w:type="dxa"/>
            <w:vAlign w:val="center"/>
          </w:tcPr>
          <w:p w14:paraId="657D751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901A8A2" w14:textId="6C0A83D7"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ưu đãi đối với trường hợp tặng hoặc truy tặng danh hiệu vinh dự nhà nước “Bà mẹ Việt Nam anh hùng”</w:t>
            </w:r>
          </w:p>
        </w:tc>
        <w:tc>
          <w:tcPr>
            <w:tcW w:w="2410" w:type="dxa"/>
            <w:vAlign w:val="center"/>
          </w:tcPr>
          <w:p w14:paraId="6FAF07F2" w14:textId="09543181" w:rsidR="001F7CBB" w:rsidRPr="0000567A" w:rsidRDefault="001F7CBB" w:rsidP="00FC40F8">
            <w:pPr>
              <w:spacing w:before="20" w:after="20"/>
              <w:jc w:val="both"/>
              <w:rPr>
                <w:rFonts w:ascii="Times New Roman" w:hAnsi="Times New Roman"/>
                <w:bCs/>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28D0B87D" w14:textId="0127A58E"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6A426AB3"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7A6944B" w14:textId="77777777" w:rsidTr="00FC40F8">
        <w:tc>
          <w:tcPr>
            <w:tcW w:w="846" w:type="dxa"/>
            <w:vAlign w:val="center"/>
          </w:tcPr>
          <w:p w14:paraId="5789773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FAF221E" w14:textId="45DA0035"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ưu đãi đối với Anh hùng lực lượng vũ trang nhân dân, Anh hùng lao động trong thời kỳ kháng chiến hiện không công tác trong quân đội, công an</w:t>
            </w:r>
          </w:p>
        </w:tc>
        <w:tc>
          <w:tcPr>
            <w:tcW w:w="2410" w:type="dxa"/>
            <w:vAlign w:val="center"/>
          </w:tcPr>
          <w:p w14:paraId="0CBCA807" w14:textId="4000AA1E"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3C86C0D3" w14:textId="7313B69D"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18A045E8"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2E199690" w14:textId="77777777" w:rsidTr="00FC40F8">
        <w:tc>
          <w:tcPr>
            <w:tcW w:w="846" w:type="dxa"/>
            <w:vAlign w:val="center"/>
          </w:tcPr>
          <w:p w14:paraId="18522423"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2411601" w14:textId="26B1D1C7"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Công nhận đối với người bị thương trong chiến tranh không thuộc quân đội, công an</w:t>
            </w:r>
          </w:p>
        </w:tc>
        <w:tc>
          <w:tcPr>
            <w:tcW w:w="2410" w:type="dxa"/>
            <w:vAlign w:val="center"/>
          </w:tcPr>
          <w:p w14:paraId="35F5DC30" w14:textId="1496B87A"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340CDD47" w14:textId="662728FB"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6C91BD57"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DCE2DF6" w14:textId="77777777" w:rsidTr="00FC40F8">
        <w:tc>
          <w:tcPr>
            <w:tcW w:w="846" w:type="dxa"/>
            <w:vAlign w:val="center"/>
          </w:tcPr>
          <w:p w14:paraId="12910BE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18244C7" w14:textId="49C60C03"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2410" w:type="dxa"/>
            <w:vAlign w:val="center"/>
          </w:tcPr>
          <w:p w14:paraId="5D957868" w14:textId="48E27381"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A39201F" w14:textId="7D723D9B"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0C922626"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17D3A0A" w14:textId="77777777" w:rsidTr="00FC40F8">
        <w:tc>
          <w:tcPr>
            <w:tcW w:w="846" w:type="dxa"/>
            <w:vAlign w:val="center"/>
          </w:tcPr>
          <w:p w14:paraId="2A626914"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C65FBEF" w14:textId="6C2873B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Tiếp nhận người có công vào cơ sở nuôi dưỡng, điều dưỡng người có công do tỉnh quản lý</w:t>
            </w:r>
          </w:p>
        </w:tc>
        <w:tc>
          <w:tcPr>
            <w:tcW w:w="2410" w:type="dxa"/>
            <w:vAlign w:val="center"/>
          </w:tcPr>
          <w:p w14:paraId="0F7EC73C" w14:textId="7065E2D2"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0DAE003F" w14:textId="0774A3CD"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674C343F"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398415C2" w14:textId="77777777" w:rsidTr="00FC40F8">
        <w:tc>
          <w:tcPr>
            <w:tcW w:w="846" w:type="dxa"/>
            <w:vAlign w:val="center"/>
          </w:tcPr>
          <w:p w14:paraId="2CD1722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A14B62D" w14:textId="1B437D35"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Cấp bổ sung hoặc cấp lại giấy chứng nhận người có công do ngành Lao động - Thương binh và Xã hội quản lý và giấy chứng nhận thân nhân liệt sĩ</w:t>
            </w:r>
          </w:p>
        </w:tc>
        <w:tc>
          <w:tcPr>
            <w:tcW w:w="2410" w:type="dxa"/>
            <w:vAlign w:val="center"/>
          </w:tcPr>
          <w:p w14:paraId="079DDA28" w14:textId="29548481"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DC6E31B" w14:textId="047F5FFC"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620373F3"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814EA09" w14:textId="77777777" w:rsidTr="00FC40F8">
        <w:tc>
          <w:tcPr>
            <w:tcW w:w="846" w:type="dxa"/>
            <w:vAlign w:val="center"/>
          </w:tcPr>
          <w:p w14:paraId="0CE6FDD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4A4B304" w14:textId="256318F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Công nhận và giải quyết chế độ ưu đãi người hoạt động cách mạng</w:t>
            </w:r>
          </w:p>
        </w:tc>
        <w:tc>
          <w:tcPr>
            <w:tcW w:w="2410" w:type="dxa"/>
            <w:vAlign w:val="center"/>
          </w:tcPr>
          <w:p w14:paraId="0D7463BE" w14:textId="11510701"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52327D8" w14:textId="236764F9"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70BC6FAB"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683BDF3" w14:textId="77777777" w:rsidTr="00FC40F8">
        <w:tc>
          <w:tcPr>
            <w:tcW w:w="846" w:type="dxa"/>
            <w:vAlign w:val="center"/>
          </w:tcPr>
          <w:p w14:paraId="3889470D"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5779099" w14:textId="071AB70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Công nhận và giải quyết chế độ ưu đãi người hoạt động kháng chiến bị nhiễm chất độc hóa học</w:t>
            </w:r>
          </w:p>
        </w:tc>
        <w:tc>
          <w:tcPr>
            <w:tcW w:w="2410" w:type="dxa"/>
            <w:vAlign w:val="center"/>
          </w:tcPr>
          <w:p w14:paraId="56F2ED03" w14:textId="7E49D612"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07B651B" w14:textId="47D33A5F"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58E28E8E"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444E6EA4" w14:textId="77777777" w:rsidTr="00FC40F8">
        <w:tc>
          <w:tcPr>
            <w:tcW w:w="846" w:type="dxa"/>
            <w:vAlign w:val="center"/>
          </w:tcPr>
          <w:p w14:paraId="79791A42"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5F13D14" w14:textId="0FF7703C"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Công nhận và giải quyết chế độ con đẻ của người hoạt động kháng chiến bị nhiễm chất độc hóa học</w:t>
            </w:r>
          </w:p>
        </w:tc>
        <w:tc>
          <w:tcPr>
            <w:tcW w:w="2410" w:type="dxa"/>
            <w:vAlign w:val="center"/>
          </w:tcPr>
          <w:p w14:paraId="02C0FFB6" w14:textId="195139FF"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11E9B9E" w14:textId="70555630"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4E44E693"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C7088F4" w14:textId="77777777" w:rsidTr="00FC40F8">
        <w:tc>
          <w:tcPr>
            <w:tcW w:w="846" w:type="dxa"/>
            <w:vAlign w:val="center"/>
          </w:tcPr>
          <w:p w14:paraId="0666C964"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048AA04" w14:textId="2442CB97"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Công nhận và giải quyết chế độ người hoạt động cách mạng, kháng chiến, bảo vệ tổ quốc, làm nghĩa vụ quốc tế bị địch bắt tù, đày</w:t>
            </w:r>
          </w:p>
        </w:tc>
        <w:tc>
          <w:tcPr>
            <w:tcW w:w="2410" w:type="dxa"/>
            <w:vAlign w:val="center"/>
          </w:tcPr>
          <w:p w14:paraId="6EAF3580" w14:textId="6D2F0A49"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52A4658C" w14:textId="73279081"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07D89FA1"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415E3C58" w14:textId="77777777" w:rsidTr="00FC40F8">
        <w:tc>
          <w:tcPr>
            <w:tcW w:w="846" w:type="dxa"/>
            <w:vAlign w:val="center"/>
          </w:tcPr>
          <w:p w14:paraId="6E09566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743A6FE" w14:textId="573DDE7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người hoạt động kháng chiến giải phóng dân tộc, bảo vệ tổ quốc và làm nghĩa vụ quốc tế</w:t>
            </w:r>
          </w:p>
        </w:tc>
        <w:tc>
          <w:tcPr>
            <w:tcW w:w="2410" w:type="dxa"/>
            <w:vAlign w:val="center"/>
          </w:tcPr>
          <w:p w14:paraId="796A63DE" w14:textId="6AB495FC"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018636C2" w14:textId="4D7275B5"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14EF74B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F32880B" w14:textId="77777777" w:rsidTr="00FC40F8">
        <w:tc>
          <w:tcPr>
            <w:tcW w:w="846" w:type="dxa"/>
            <w:vAlign w:val="center"/>
          </w:tcPr>
          <w:p w14:paraId="0A23AAA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55596B7" w14:textId="7099CBCF"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người có công giúp đỡ cách mạng</w:t>
            </w:r>
          </w:p>
        </w:tc>
        <w:tc>
          <w:tcPr>
            <w:tcW w:w="2410" w:type="dxa"/>
            <w:vAlign w:val="center"/>
          </w:tcPr>
          <w:p w14:paraId="0F83B51D" w14:textId="4A81897B"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4AC7C9B7" w14:textId="6A9FDEC9"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6D924373"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3260919" w14:textId="77777777" w:rsidTr="00FC40F8">
        <w:tc>
          <w:tcPr>
            <w:tcW w:w="846" w:type="dxa"/>
            <w:vAlign w:val="center"/>
          </w:tcPr>
          <w:p w14:paraId="062069A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80DE5E" w14:textId="4537E1AB"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hỗ trợ để theo học đến trình độ đại học tại các cơ sở giáo dục thuộc hệ thống giáo dục quốc dân</w:t>
            </w:r>
          </w:p>
        </w:tc>
        <w:tc>
          <w:tcPr>
            <w:tcW w:w="2410" w:type="dxa"/>
            <w:vAlign w:val="center"/>
          </w:tcPr>
          <w:p w14:paraId="7EDF7B4F" w14:textId="75326664"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5E8A8A9F" w14:textId="265DB5B5"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03F4D89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897056C" w14:textId="77777777" w:rsidTr="00FC40F8">
        <w:tc>
          <w:tcPr>
            <w:tcW w:w="846" w:type="dxa"/>
            <w:vAlign w:val="center"/>
          </w:tcPr>
          <w:p w14:paraId="19E9A7F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3DC980D" w14:textId="24B7AA92"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Hưởng trợ cấp khi người có công đang hưởng trợ cấp ưu đãi từ trần</w:t>
            </w:r>
          </w:p>
        </w:tc>
        <w:tc>
          <w:tcPr>
            <w:tcW w:w="2410" w:type="dxa"/>
            <w:vAlign w:val="center"/>
          </w:tcPr>
          <w:p w14:paraId="30C1F9D9" w14:textId="6B4CA680"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1C9ACC7B" w14:textId="5EF98E1C"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79A34B91"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7846365" w14:textId="77777777" w:rsidTr="00FC40F8">
        <w:tc>
          <w:tcPr>
            <w:tcW w:w="846" w:type="dxa"/>
            <w:vAlign w:val="center"/>
          </w:tcPr>
          <w:p w14:paraId="6D34D68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F17B28C" w14:textId="2CE61FBD"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Bổ sung tình hình thân nhân trong hồ sơ liệt sĩ</w:t>
            </w:r>
          </w:p>
        </w:tc>
        <w:tc>
          <w:tcPr>
            <w:tcW w:w="2410" w:type="dxa"/>
            <w:vAlign w:val="center"/>
          </w:tcPr>
          <w:p w14:paraId="6B2957BC" w14:textId="684426EE"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2C17ADF3" w14:textId="77777777" w:rsidR="001F7CBB" w:rsidRPr="0000567A" w:rsidRDefault="001F7CBB" w:rsidP="00FC40F8">
            <w:pPr>
              <w:spacing w:before="20" w:after="20"/>
              <w:jc w:val="both"/>
              <w:rPr>
                <w:rFonts w:ascii="Times New Roman" w:hAnsi="Times New Roman"/>
                <w:color w:val="000000" w:themeColor="text1"/>
                <w:sz w:val="26"/>
                <w:szCs w:val="26"/>
              </w:rPr>
            </w:pPr>
          </w:p>
        </w:tc>
        <w:tc>
          <w:tcPr>
            <w:tcW w:w="1701" w:type="dxa"/>
            <w:vAlign w:val="center"/>
          </w:tcPr>
          <w:p w14:paraId="2379176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33A4DCC" w14:textId="77777777" w:rsidTr="00FC40F8">
        <w:tc>
          <w:tcPr>
            <w:tcW w:w="846" w:type="dxa"/>
            <w:vAlign w:val="center"/>
          </w:tcPr>
          <w:p w14:paraId="60B63C2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A2D9701" w14:textId="6EC7342B"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2410" w:type="dxa"/>
            <w:vAlign w:val="center"/>
          </w:tcPr>
          <w:p w14:paraId="5206D31C" w14:textId="3C9463F3"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6ADDB987" w14:textId="292806DA"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57236082"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F158807" w14:textId="77777777" w:rsidTr="00FC40F8">
        <w:tc>
          <w:tcPr>
            <w:tcW w:w="846" w:type="dxa"/>
            <w:vAlign w:val="center"/>
          </w:tcPr>
          <w:p w14:paraId="4A2B5CEE"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C98E129" w14:textId="48102D3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Mua bảo hiểm y tế đối với người có công và thân nhân</w:t>
            </w:r>
          </w:p>
        </w:tc>
        <w:tc>
          <w:tcPr>
            <w:tcW w:w="2410" w:type="dxa"/>
            <w:vAlign w:val="center"/>
          </w:tcPr>
          <w:p w14:paraId="1002E5C6" w14:textId="434F261C"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5A35846A" w14:textId="05C53442"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5225CC25"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2238E919" w14:textId="77777777" w:rsidTr="00FC40F8">
        <w:tc>
          <w:tcPr>
            <w:tcW w:w="846" w:type="dxa"/>
            <w:vAlign w:val="center"/>
          </w:tcPr>
          <w:p w14:paraId="77C4D75B"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586C7B3" w14:textId="7C531E13"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Trợ cấp hàng tháng/ một lần đối với thanh niên xung phong đã hoàn thành nhiệm vụ trong kháng chiến</w:t>
            </w:r>
          </w:p>
        </w:tc>
        <w:tc>
          <w:tcPr>
            <w:tcW w:w="2410" w:type="dxa"/>
            <w:vAlign w:val="center"/>
          </w:tcPr>
          <w:p w14:paraId="2EA811CB" w14:textId="1A3976C4"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00BF6494" w14:textId="24159BB7"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49822E59"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B9E6E28" w14:textId="77777777" w:rsidTr="00FC40F8">
        <w:tc>
          <w:tcPr>
            <w:tcW w:w="846" w:type="dxa"/>
            <w:vAlign w:val="center"/>
          </w:tcPr>
          <w:p w14:paraId="01DD25DF"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C0292F0" w14:textId="67F4CBAC"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trợ cấp một lần đối với người được cử làm chuyên gia sang giúp Lào, Căm - pu - chia</w:t>
            </w:r>
          </w:p>
        </w:tc>
        <w:tc>
          <w:tcPr>
            <w:tcW w:w="2410" w:type="dxa"/>
            <w:vAlign w:val="center"/>
          </w:tcPr>
          <w:p w14:paraId="29CBBA23" w14:textId="4545D5A9"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07B09CFF" w14:textId="0360D467"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1D8392AB"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35F81B2" w14:textId="77777777" w:rsidTr="00FC40F8">
        <w:tc>
          <w:tcPr>
            <w:tcW w:w="846" w:type="dxa"/>
            <w:vAlign w:val="center"/>
          </w:tcPr>
          <w:p w14:paraId="0CA4393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334605B" w14:textId="11FF6634"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quyết chế độ trợ cấp thờ cúng liệt sĩ</w:t>
            </w:r>
          </w:p>
        </w:tc>
        <w:tc>
          <w:tcPr>
            <w:tcW w:w="2410" w:type="dxa"/>
            <w:vAlign w:val="center"/>
          </w:tcPr>
          <w:p w14:paraId="5B614751" w14:textId="7D9AFDC7" w:rsidR="001F7CBB" w:rsidRPr="0000567A" w:rsidRDefault="001F7CBB" w:rsidP="00FC40F8">
            <w:pPr>
              <w:spacing w:before="20" w:after="20"/>
              <w:jc w:val="both"/>
              <w:rPr>
                <w:rFonts w:ascii="Times New Roman" w:hAnsi="Times New Roman"/>
                <w:color w:val="000000" w:themeColor="text1"/>
                <w:sz w:val="26"/>
                <w:szCs w:val="26"/>
              </w:rPr>
            </w:pPr>
            <w:r w:rsidRPr="00FE4E9C">
              <w:rPr>
                <w:rFonts w:ascii="Times New Roman" w:hAnsi="Times New Roman"/>
                <w:bCs/>
                <w:color w:val="000000" w:themeColor="text1"/>
                <w:sz w:val="26"/>
                <w:szCs w:val="26"/>
              </w:rPr>
              <w:t>Người có công</w:t>
            </w:r>
          </w:p>
        </w:tc>
        <w:tc>
          <w:tcPr>
            <w:tcW w:w="4394" w:type="dxa"/>
            <w:vAlign w:val="center"/>
          </w:tcPr>
          <w:p w14:paraId="3DF9DA79" w14:textId="47F5CE39"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353F2AF3" w14:textId="77777777" w:rsidR="001F7CBB" w:rsidRPr="0000567A" w:rsidRDefault="001F7CBB" w:rsidP="00FC40F8">
            <w:pPr>
              <w:spacing w:before="20" w:after="20"/>
              <w:jc w:val="center"/>
              <w:rPr>
                <w:rFonts w:ascii="Times New Roman" w:hAnsi="Times New Roman"/>
                <w:sz w:val="26"/>
                <w:szCs w:val="26"/>
              </w:rPr>
            </w:pPr>
          </w:p>
        </w:tc>
      </w:tr>
      <w:tr w:rsidR="008E5CAF" w:rsidRPr="008E5CAF" w14:paraId="4463E8EE" w14:textId="77777777" w:rsidTr="00FC40F8">
        <w:tc>
          <w:tcPr>
            <w:tcW w:w="846" w:type="dxa"/>
            <w:vAlign w:val="center"/>
          </w:tcPr>
          <w:p w14:paraId="7109B31F" w14:textId="77777777" w:rsidR="008E5CAF" w:rsidRPr="0000567A" w:rsidRDefault="008E5CAF" w:rsidP="00FC40F8">
            <w:pPr>
              <w:spacing w:before="20" w:after="20"/>
              <w:ind w:left="284"/>
              <w:jc w:val="center"/>
              <w:rPr>
                <w:rFonts w:ascii="Times New Roman" w:hAnsi="Times New Roman"/>
                <w:b/>
                <w:sz w:val="26"/>
                <w:szCs w:val="26"/>
              </w:rPr>
            </w:pPr>
          </w:p>
        </w:tc>
        <w:tc>
          <w:tcPr>
            <w:tcW w:w="4961" w:type="dxa"/>
            <w:vAlign w:val="center"/>
          </w:tcPr>
          <w:p w14:paraId="1C299517" w14:textId="1237225C" w:rsidR="008E5CAF" w:rsidRPr="0000567A" w:rsidRDefault="008E5CAF" w:rsidP="00FC40F8">
            <w:pPr>
              <w:spacing w:before="20" w:after="20"/>
              <w:jc w:val="both"/>
              <w:rPr>
                <w:rFonts w:ascii="Times New Roman" w:hAnsi="Times New Roman"/>
                <w:b/>
                <w:color w:val="000000"/>
                <w:sz w:val="26"/>
                <w:szCs w:val="26"/>
              </w:rPr>
            </w:pPr>
            <w:r w:rsidRPr="0000567A">
              <w:rPr>
                <w:rFonts w:ascii="Times New Roman" w:hAnsi="Times New Roman"/>
                <w:b/>
                <w:color w:val="000000"/>
                <w:sz w:val="26"/>
                <w:szCs w:val="26"/>
              </w:rPr>
              <w:t>Cấp huyện</w:t>
            </w:r>
          </w:p>
        </w:tc>
        <w:tc>
          <w:tcPr>
            <w:tcW w:w="2410" w:type="dxa"/>
            <w:vAlign w:val="center"/>
          </w:tcPr>
          <w:p w14:paraId="02494B55"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4394" w:type="dxa"/>
            <w:vAlign w:val="center"/>
          </w:tcPr>
          <w:p w14:paraId="50DBA34A"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1701" w:type="dxa"/>
            <w:vAlign w:val="center"/>
          </w:tcPr>
          <w:p w14:paraId="15143C8F" w14:textId="0A818766" w:rsidR="008E5CAF" w:rsidRPr="007824DC" w:rsidRDefault="008E5CAF" w:rsidP="00FC40F8">
            <w:pPr>
              <w:spacing w:before="20" w:after="20"/>
              <w:jc w:val="center"/>
              <w:rPr>
                <w:rFonts w:ascii="Times New Roman" w:hAnsi="Times New Roman"/>
                <w:bCs/>
                <w:sz w:val="26"/>
                <w:szCs w:val="26"/>
              </w:rPr>
            </w:pPr>
            <w:r w:rsidRPr="007824DC">
              <w:rPr>
                <w:rFonts w:ascii="Times New Roman" w:hAnsi="Times New Roman"/>
                <w:bCs/>
                <w:sz w:val="26"/>
                <w:szCs w:val="26"/>
              </w:rPr>
              <w:t>10</w:t>
            </w:r>
          </w:p>
        </w:tc>
      </w:tr>
      <w:tr w:rsidR="008E5CAF" w:rsidRPr="00CB1893" w14:paraId="5437BEBA" w14:textId="77777777" w:rsidTr="00FC40F8">
        <w:tc>
          <w:tcPr>
            <w:tcW w:w="846" w:type="dxa"/>
            <w:vAlign w:val="center"/>
          </w:tcPr>
          <w:p w14:paraId="37CBE916"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B9D59F" w14:textId="6A598E99"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Thăm viếng mộ liệt sỹ</w:t>
            </w:r>
          </w:p>
        </w:tc>
        <w:tc>
          <w:tcPr>
            <w:tcW w:w="2410" w:type="dxa"/>
            <w:vAlign w:val="center"/>
          </w:tcPr>
          <w:p w14:paraId="08450C6E" w14:textId="1043F337"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bCs/>
                <w:color w:val="000000" w:themeColor="text1"/>
                <w:sz w:val="26"/>
                <w:szCs w:val="26"/>
              </w:rPr>
              <w:t>Người có công</w:t>
            </w:r>
          </w:p>
        </w:tc>
        <w:tc>
          <w:tcPr>
            <w:tcW w:w="4394" w:type="dxa"/>
            <w:vAlign w:val="center"/>
          </w:tcPr>
          <w:p w14:paraId="5BFA9F5E" w14:textId="58CC72E3"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Người có công già cả</w:t>
            </w:r>
          </w:p>
        </w:tc>
        <w:tc>
          <w:tcPr>
            <w:tcW w:w="1701" w:type="dxa"/>
            <w:vAlign w:val="center"/>
          </w:tcPr>
          <w:p w14:paraId="38C0B6F6"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5688E950" w14:textId="77777777" w:rsidTr="00FC40F8">
        <w:tc>
          <w:tcPr>
            <w:tcW w:w="846" w:type="dxa"/>
            <w:vAlign w:val="center"/>
          </w:tcPr>
          <w:p w14:paraId="78B338AE"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E925816" w14:textId="36604336"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Trợ giúp xã hội khẩn cấp về hỗ trợ chi phí điều trị người bị thương nặng ngoài nơi cư trú mà không có người thân thích chăm sóc</w:t>
            </w:r>
          </w:p>
        </w:tc>
        <w:tc>
          <w:tcPr>
            <w:tcW w:w="2410" w:type="dxa"/>
            <w:vAlign w:val="center"/>
          </w:tcPr>
          <w:p w14:paraId="1F49F49F" w14:textId="25FF32CE"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bCs/>
                <w:color w:val="000000" w:themeColor="text1"/>
                <w:sz w:val="26"/>
                <w:szCs w:val="26"/>
              </w:rPr>
              <w:t>Bảo trợ xã hội</w:t>
            </w:r>
          </w:p>
        </w:tc>
        <w:tc>
          <w:tcPr>
            <w:tcW w:w="4394" w:type="dxa"/>
            <w:vAlign w:val="center"/>
          </w:tcPr>
          <w:p w14:paraId="733A4D2D" w14:textId="4A4CC78D"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1EAFBA40"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10A45D0C" w14:textId="77777777" w:rsidTr="00FC40F8">
        <w:tc>
          <w:tcPr>
            <w:tcW w:w="846" w:type="dxa"/>
            <w:vAlign w:val="center"/>
          </w:tcPr>
          <w:p w14:paraId="00E9E928"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8A257C2" w14:textId="7E904755"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 xml:space="preserve">Đăng ký thành lập, đăng ký thay đổi nội dung hoặc cấp lại Giấy chứng nhận đăng ký thành </w:t>
            </w:r>
            <w:r w:rsidRPr="0000567A">
              <w:rPr>
                <w:rFonts w:ascii="Times New Roman" w:hAnsi="Times New Roman"/>
                <w:color w:val="000000"/>
                <w:sz w:val="26"/>
                <w:szCs w:val="26"/>
              </w:rPr>
              <w:lastRenderedPageBreak/>
              <w:t>lập cơ sở trợ giúp xã hội ngoài công lập thuộc thẩm quyền của Phòng Lao động - Thương binh và Xã hội</w:t>
            </w:r>
          </w:p>
        </w:tc>
        <w:tc>
          <w:tcPr>
            <w:tcW w:w="2410" w:type="dxa"/>
            <w:vAlign w:val="center"/>
          </w:tcPr>
          <w:p w14:paraId="770D781A" w14:textId="75156249" w:rsidR="001F7CBB" w:rsidRPr="0000567A" w:rsidRDefault="001F7CBB" w:rsidP="00FC40F8">
            <w:pPr>
              <w:spacing w:before="20" w:after="20"/>
              <w:jc w:val="both"/>
              <w:rPr>
                <w:rFonts w:ascii="Times New Roman" w:hAnsi="Times New Roman"/>
                <w:color w:val="000000" w:themeColor="text1"/>
                <w:sz w:val="26"/>
                <w:szCs w:val="26"/>
              </w:rPr>
            </w:pPr>
            <w:r w:rsidRPr="00461028">
              <w:rPr>
                <w:rFonts w:ascii="Times New Roman" w:hAnsi="Times New Roman"/>
                <w:bCs/>
                <w:color w:val="000000" w:themeColor="text1"/>
                <w:sz w:val="26"/>
                <w:szCs w:val="26"/>
              </w:rPr>
              <w:lastRenderedPageBreak/>
              <w:t>Bảo trợ xã hội</w:t>
            </w:r>
          </w:p>
        </w:tc>
        <w:tc>
          <w:tcPr>
            <w:tcW w:w="4394" w:type="dxa"/>
            <w:vAlign w:val="center"/>
          </w:tcPr>
          <w:p w14:paraId="5AC585DA" w14:textId="3635B41E" w:rsidR="001F7CBB" w:rsidRPr="0000567A" w:rsidRDefault="001F7CBB" w:rsidP="00FC40F8">
            <w:pPr>
              <w:spacing w:before="20" w:after="20"/>
              <w:jc w:val="both"/>
              <w:rPr>
                <w:rFonts w:ascii="Times New Roman" w:hAnsi="Times New Roman"/>
                <w:color w:val="000000" w:themeColor="text1"/>
                <w:sz w:val="26"/>
                <w:szCs w:val="26"/>
              </w:rPr>
            </w:pPr>
            <w:r w:rsidRPr="007A2781">
              <w:rPr>
                <w:rFonts w:ascii="Times New Roman" w:hAnsi="Times New Roman"/>
                <w:color w:val="000000" w:themeColor="text1"/>
                <w:sz w:val="26"/>
                <w:szCs w:val="26"/>
              </w:rPr>
              <w:t>Trong 03 năm gần nhất không phát sinh hồ sơ</w:t>
            </w:r>
          </w:p>
        </w:tc>
        <w:tc>
          <w:tcPr>
            <w:tcW w:w="1701" w:type="dxa"/>
            <w:vAlign w:val="center"/>
          </w:tcPr>
          <w:p w14:paraId="66ACDCE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0CF2DC4" w14:textId="77777777" w:rsidTr="00FC40F8">
        <w:tc>
          <w:tcPr>
            <w:tcW w:w="846" w:type="dxa"/>
            <w:vAlign w:val="center"/>
          </w:tcPr>
          <w:p w14:paraId="5D10543B"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67C54BE" w14:textId="571BBD4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Cấp Giấy phép hoạt động đối với cơ sở trợ giúp xã hội thuộc thẩm quyền của Phòng Lao động - Thương binh và Xã hội</w:t>
            </w:r>
          </w:p>
        </w:tc>
        <w:tc>
          <w:tcPr>
            <w:tcW w:w="2410" w:type="dxa"/>
            <w:vAlign w:val="center"/>
          </w:tcPr>
          <w:p w14:paraId="7ACBD9C8" w14:textId="554E3093" w:rsidR="001F7CBB" w:rsidRPr="0000567A" w:rsidRDefault="001F7CBB" w:rsidP="00FC40F8">
            <w:pPr>
              <w:spacing w:before="20" w:after="20"/>
              <w:jc w:val="both"/>
              <w:rPr>
                <w:rFonts w:ascii="Times New Roman" w:hAnsi="Times New Roman"/>
                <w:color w:val="000000" w:themeColor="text1"/>
                <w:sz w:val="26"/>
                <w:szCs w:val="26"/>
              </w:rPr>
            </w:pPr>
            <w:r w:rsidRPr="00461028">
              <w:rPr>
                <w:rFonts w:ascii="Times New Roman" w:hAnsi="Times New Roman"/>
                <w:bCs/>
                <w:color w:val="000000" w:themeColor="text1"/>
                <w:sz w:val="26"/>
                <w:szCs w:val="26"/>
              </w:rPr>
              <w:t>Bảo trợ xã hội</w:t>
            </w:r>
          </w:p>
        </w:tc>
        <w:tc>
          <w:tcPr>
            <w:tcW w:w="4394" w:type="dxa"/>
            <w:vAlign w:val="center"/>
          </w:tcPr>
          <w:p w14:paraId="796EC8E9" w14:textId="03FF2292" w:rsidR="001F7CBB" w:rsidRPr="0000567A" w:rsidRDefault="001F7CBB" w:rsidP="00FC40F8">
            <w:pPr>
              <w:spacing w:before="20" w:after="20"/>
              <w:jc w:val="both"/>
              <w:rPr>
                <w:rFonts w:ascii="Times New Roman" w:hAnsi="Times New Roman"/>
                <w:color w:val="000000" w:themeColor="text1"/>
                <w:sz w:val="26"/>
                <w:szCs w:val="26"/>
              </w:rPr>
            </w:pPr>
            <w:r w:rsidRPr="007A2781">
              <w:rPr>
                <w:rFonts w:ascii="Times New Roman" w:hAnsi="Times New Roman"/>
                <w:color w:val="000000" w:themeColor="text1"/>
                <w:sz w:val="26"/>
                <w:szCs w:val="26"/>
              </w:rPr>
              <w:t>Trong 03 năm gần nhất không phát sinh hồ sơ</w:t>
            </w:r>
          </w:p>
        </w:tc>
        <w:tc>
          <w:tcPr>
            <w:tcW w:w="1701" w:type="dxa"/>
            <w:vAlign w:val="center"/>
          </w:tcPr>
          <w:p w14:paraId="2A1E8B35"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912CBEC" w14:textId="77777777" w:rsidTr="00FC40F8">
        <w:tc>
          <w:tcPr>
            <w:tcW w:w="846" w:type="dxa"/>
            <w:vAlign w:val="center"/>
          </w:tcPr>
          <w:p w14:paraId="7DD5966D"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5F8DE4B" w14:textId="41260410"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Đăng ký thành lập cơ sở trợ giúp xã hội ngoài công lập thuộc thẩm quyền giải quyết của Phòng Lao động - Thương binh và Xã hội</w:t>
            </w:r>
          </w:p>
        </w:tc>
        <w:tc>
          <w:tcPr>
            <w:tcW w:w="2410" w:type="dxa"/>
            <w:vAlign w:val="center"/>
          </w:tcPr>
          <w:p w14:paraId="37749F1D" w14:textId="29011D6E" w:rsidR="001F7CBB" w:rsidRPr="0000567A" w:rsidRDefault="001F7CBB" w:rsidP="00FC40F8">
            <w:pPr>
              <w:spacing w:before="20" w:after="20"/>
              <w:jc w:val="both"/>
              <w:rPr>
                <w:rFonts w:ascii="Times New Roman" w:hAnsi="Times New Roman"/>
                <w:color w:val="000000" w:themeColor="text1"/>
                <w:sz w:val="26"/>
                <w:szCs w:val="26"/>
              </w:rPr>
            </w:pPr>
            <w:r w:rsidRPr="00461028">
              <w:rPr>
                <w:rFonts w:ascii="Times New Roman" w:hAnsi="Times New Roman"/>
                <w:bCs/>
                <w:color w:val="000000" w:themeColor="text1"/>
                <w:sz w:val="26"/>
                <w:szCs w:val="26"/>
              </w:rPr>
              <w:t>Bảo trợ xã hội</w:t>
            </w:r>
          </w:p>
        </w:tc>
        <w:tc>
          <w:tcPr>
            <w:tcW w:w="4394" w:type="dxa"/>
            <w:vAlign w:val="center"/>
          </w:tcPr>
          <w:p w14:paraId="1008FA66" w14:textId="76DA66B3" w:rsidR="001F7CBB" w:rsidRPr="0000567A" w:rsidRDefault="001F7CBB" w:rsidP="00FC40F8">
            <w:pPr>
              <w:spacing w:before="20" w:after="20"/>
              <w:jc w:val="both"/>
              <w:rPr>
                <w:rFonts w:ascii="Times New Roman" w:hAnsi="Times New Roman"/>
                <w:color w:val="000000" w:themeColor="text1"/>
                <w:sz w:val="26"/>
                <w:szCs w:val="26"/>
              </w:rPr>
            </w:pPr>
            <w:r w:rsidRPr="007A2781">
              <w:rPr>
                <w:rFonts w:ascii="Times New Roman" w:hAnsi="Times New Roman"/>
                <w:color w:val="000000" w:themeColor="text1"/>
                <w:sz w:val="26"/>
                <w:szCs w:val="26"/>
              </w:rPr>
              <w:t>Trong 03 năm gần nhất không phát sinh hồ sơ</w:t>
            </w:r>
          </w:p>
        </w:tc>
        <w:tc>
          <w:tcPr>
            <w:tcW w:w="1701" w:type="dxa"/>
            <w:vAlign w:val="center"/>
          </w:tcPr>
          <w:p w14:paraId="437ACCE2"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D0E522A" w14:textId="77777777" w:rsidTr="00FC40F8">
        <w:tc>
          <w:tcPr>
            <w:tcW w:w="846" w:type="dxa"/>
            <w:vAlign w:val="center"/>
          </w:tcPr>
          <w:p w14:paraId="1663727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02BC808" w14:textId="59731037"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Đăng ký thay đổi nội dung Giấy chứng nhận đăng ký thành lập đối với cơ sở trợ giúp xã hội ngoài công lập thuộc thẩm quyền thành lập của Phòng Lao động - Thương binh và Xã hội</w:t>
            </w:r>
          </w:p>
        </w:tc>
        <w:tc>
          <w:tcPr>
            <w:tcW w:w="2410" w:type="dxa"/>
            <w:vAlign w:val="center"/>
          </w:tcPr>
          <w:p w14:paraId="2AA58B3D" w14:textId="7233C443" w:rsidR="001F7CBB" w:rsidRPr="0000567A" w:rsidRDefault="001F7CBB" w:rsidP="00FC40F8">
            <w:pPr>
              <w:spacing w:before="20" w:after="20"/>
              <w:jc w:val="both"/>
              <w:rPr>
                <w:rFonts w:ascii="Times New Roman" w:hAnsi="Times New Roman"/>
                <w:color w:val="000000" w:themeColor="text1"/>
                <w:sz w:val="26"/>
                <w:szCs w:val="26"/>
              </w:rPr>
            </w:pPr>
            <w:r w:rsidRPr="00461028">
              <w:rPr>
                <w:rFonts w:ascii="Times New Roman" w:hAnsi="Times New Roman"/>
                <w:bCs/>
                <w:color w:val="000000" w:themeColor="text1"/>
                <w:sz w:val="26"/>
                <w:szCs w:val="26"/>
              </w:rPr>
              <w:t>Bảo trợ xã hội</w:t>
            </w:r>
          </w:p>
        </w:tc>
        <w:tc>
          <w:tcPr>
            <w:tcW w:w="4394" w:type="dxa"/>
            <w:vAlign w:val="center"/>
          </w:tcPr>
          <w:p w14:paraId="2BDB5CB5" w14:textId="083A821E" w:rsidR="001F7CBB" w:rsidRPr="0000567A" w:rsidRDefault="001F7CBB" w:rsidP="00FC40F8">
            <w:pPr>
              <w:spacing w:before="20" w:after="20"/>
              <w:jc w:val="both"/>
              <w:rPr>
                <w:rFonts w:ascii="Times New Roman" w:hAnsi="Times New Roman"/>
                <w:color w:val="000000" w:themeColor="text1"/>
                <w:sz w:val="26"/>
                <w:szCs w:val="26"/>
              </w:rPr>
            </w:pPr>
            <w:r w:rsidRPr="007A2781">
              <w:rPr>
                <w:rFonts w:ascii="Times New Roman" w:hAnsi="Times New Roman"/>
                <w:color w:val="000000" w:themeColor="text1"/>
                <w:sz w:val="26"/>
                <w:szCs w:val="26"/>
              </w:rPr>
              <w:t>Trong 03 năm gần nhất không phát sinh hồ sơ</w:t>
            </w:r>
          </w:p>
        </w:tc>
        <w:tc>
          <w:tcPr>
            <w:tcW w:w="1701" w:type="dxa"/>
            <w:vAlign w:val="center"/>
          </w:tcPr>
          <w:p w14:paraId="198060C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38135E9C" w14:textId="77777777" w:rsidTr="00FC40F8">
        <w:tc>
          <w:tcPr>
            <w:tcW w:w="846" w:type="dxa"/>
            <w:vAlign w:val="center"/>
          </w:tcPr>
          <w:p w14:paraId="2B35AAB6"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4E2DBD0" w14:textId="5A21623C"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Giải thể cơ sở trợ giúp xã hội ngoài công lập thuộc thẩm quyền thành lập của Phòng Lao động - Thương binh và Xã hội</w:t>
            </w:r>
          </w:p>
        </w:tc>
        <w:tc>
          <w:tcPr>
            <w:tcW w:w="2410" w:type="dxa"/>
            <w:vAlign w:val="center"/>
          </w:tcPr>
          <w:p w14:paraId="4E179048" w14:textId="2A09516D" w:rsidR="001F7CBB" w:rsidRPr="0000567A" w:rsidRDefault="001F7CBB" w:rsidP="00FC40F8">
            <w:pPr>
              <w:spacing w:before="20" w:after="20"/>
              <w:jc w:val="both"/>
              <w:rPr>
                <w:rFonts w:ascii="Times New Roman" w:hAnsi="Times New Roman"/>
                <w:color w:val="000000" w:themeColor="text1"/>
                <w:sz w:val="26"/>
                <w:szCs w:val="26"/>
              </w:rPr>
            </w:pPr>
            <w:r w:rsidRPr="00123E19">
              <w:rPr>
                <w:rFonts w:ascii="Times New Roman" w:hAnsi="Times New Roman"/>
                <w:bCs/>
                <w:color w:val="000000" w:themeColor="text1"/>
                <w:sz w:val="26"/>
                <w:szCs w:val="26"/>
              </w:rPr>
              <w:t>Bảo trợ xã hội</w:t>
            </w:r>
          </w:p>
        </w:tc>
        <w:tc>
          <w:tcPr>
            <w:tcW w:w="4394" w:type="dxa"/>
            <w:vAlign w:val="center"/>
          </w:tcPr>
          <w:p w14:paraId="7906EC33" w14:textId="30B6B986" w:rsidR="001F7CBB" w:rsidRPr="0000567A" w:rsidRDefault="001F7CBB" w:rsidP="00FC40F8">
            <w:pPr>
              <w:spacing w:before="20" w:after="20"/>
              <w:jc w:val="both"/>
              <w:rPr>
                <w:rFonts w:ascii="Times New Roman" w:hAnsi="Times New Roman"/>
                <w:color w:val="000000" w:themeColor="text1"/>
                <w:sz w:val="26"/>
                <w:szCs w:val="26"/>
              </w:rPr>
            </w:pPr>
            <w:r w:rsidRPr="00792257">
              <w:rPr>
                <w:rFonts w:ascii="Times New Roman" w:hAnsi="Times New Roman"/>
                <w:color w:val="000000" w:themeColor="text1"/>
                <w:sz w:val="26"/>
                <w:szCs w:val="26"/>
              </w:rPr>
              <w:t>Trong 03 năm gần nhất không phát sinh hồ sơ</w:t>
            </w:r>
          </w:p>
        </w:tc>
        <w:tc>
          <w:tcPr>
            <w:tcW w:w="1701" w:type="dxa"/>
            <w:vAlign w:val="center"/>
          </w:tcPr>
          <w:p w14:paraId="19A05CC3"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C53E398" w14:textId="77777777" w:rsidTr="00FC40F8">
        <w:tc>
          <w:tcPr>
            <w:tcW w:w="846" w:type="dxa"/>
            <w:vAlign w:val="center"/>
          </w:tcPr>
          <w:p w14:paraId="615AA429"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D589B93" w14:textId="694F1E0D"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Cấp lại, điều chỉnh Giấy phép hoạt động đối với cơ sở trợ giúp xã hội có giấy phép hoạt động do Phòng Lao động - Thương binh và Xã hội cấp</w:t>
            </w:r>
          </w:p>
        </w:tc>
        <w:tc>
          <w:tcPr>
            <w:tcW w:w="2410" w:type="dxa"/>
            <w:vAlign w:val="center"/>
          </w:tcPr>
          <w:p w14:paraId="7B5538B4" w14:textId="1B33E1D6" w:rsidR="001F7CBB" w:rsidRPr="0000567A" w:rsidRDefault="001F7CBB" w:rsidP="00FC40F8">
            <w:pPr>
              <w:spacing w:before="20" w:after="20"/>
              <w:jc w:val="both"/>
              <w:rPr>
                <w:rFonts w:ascii="Times New Roman" w:hAnsi="Times New Roman"/>
                <w:color w:val="000000" w:themeColor="text1"/>
                <w:sz w:val="26"/>
                <w:szCs w:val="26"/>
              </w:rPr>
            </w:pPr>
            <w:r w:rsidRPr="00123E19">
              <w:rPr>
                <w:rFonts w:ascii="Times New Roman" w:hAnsi="Times New Roman"/>
                <w:bCs/>
                <w:color w:val="000000" w:themeColor="text1"/>
                <w:sz w:val="26"/>
                <w:szCs w:val="26"/>
              </w:rPr>
              <w:t>Bảo trợ xã hội</w:t>
            </w:r>
          </w:p>
        </w:tc>
        <w:tc>
          <w:tcPr>
            <w:tcW w:w="4394" w:type="dxa"/>
            <w:vAlign w:val="center"/>
          </w:tcPr>
          <w:p w14:paraId="0F6D5D96" w14:textId="03FC3393" w:rsidR="001F7CBB" w:rsidRPr="0000567A" w:rsidRDefault="001F7CBB" w:rsidP="00FC40F8">
            <w:pPr>
              <w:spacing w:before="20" w:after="20"/>
              <w:jc w:val="both"/>
              <w:rPr>
                <w:rFonts w:ascii="Times New Roman" w:hAnsi="Times New Roman"/>
                <w:color w:val="000000" w:themeColor="text1"/>
                <w:sz w:val="26"/>
                <w:szCs w:val="26"/>
              </w:rPr>
            </w:pPr>
            <w:r w:rsidRPr="00792257">
              <w:rPr>
                <w:rFonts w:ascii="Times New Roman" w:hAnsi="Times New Roman"/>
                <w:color w:val="000000" w:themeColor="text1"/>
                <w:sz w:val="26"/>
                <w:szCs w:val="26"/>
              </w:rPr>
              <w:t>Trong 03 năm gần nhất không phát sinh hồ sơ</w:t>
            </w:r>
          </w:p>
        </w:tc>
        <w:tc>
          <w:tcPr>
            <w:tcW w:w="1701" w:type="dxa"/>
            <w:vAlign w:val="center"/>
          </w:tcPr>
          <w:p w14:paraId="71ABF145"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BBC0B8A" w14:textId="77777777" w:rsidTr="00FC40F8">
        <w:tc>
          <w:tcPr>
            <w:tcW w:w="846" w:type="dxa"/>
            <w:vAlign w:val="center"/>
          </w:tcPr>
          <w:p w14:paraId="69AA74A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B49D7C6" w14:textId="28139236"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Tiếp nhận đối tượng cần bảo vệ khẩn cấp vào cơ sở trợ giúp xã hội cấp huyện</w:t>
            </w:r>
          </w:p>
        </w:tc>
        <w:tc>
          <w:tcPr>
            <w:tcW w:w="2410" w:type="dxa"/>
            <w:vAlign w:val="center"/>
          </w:tcPr>
          <w:p w14:paraId="6AE7AE1B" w14:textId="28BFC0E3" w:rsidR="001F7CBB" w:rsidRPr="0000567A" w:rsidRDefault="001F7CBB" w:rsidP="00FC40F8">
            <w:pPr>
              <w:spacing w:before="20" w:after="20"/>
              <w:jc w:val="both"/>
              <w:rPr>
                <w:rFonts w:ascii="Times New Roman" w:hAnsi="Times New Roman"/>
                <w:color w:val="000000" w:themeColor="text1"/>
                <w:sz w:val="26"/>
                <w:szCs w:val="26"/>
              </w:rPr>
            </w:pPr>
            <w:r w:rsidRPr="00123E19">
              <w:rPr>
                <w:rFonts w:ascii="Times New Roman" w:hAnsi="Times New Roman"/>
                <w:bCs/>
                <w:color w:val="000000" w:themeColor="text1"/>
                <w:sz w:val="26"/>
                <w:szCs w:val="26"/>
              </w:rPr>
              <w:t>Bảo trợ xã hội</w:t>
            </w:r>
          </w:p>
        </w:tc>
        <w:tc>
          <w:tcPr>
            <w:tcW w:w="4394" w:type="dxa"/>
            <w:vAlign w:val="center"/>
          </w:tcPr>
          <w:p w14:paraId="550F2038" w14:textId="65DB46D9"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4053D917"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72BC013" w14:textId="77777777" w:rsidTr="00FC40F8">
        <w:tc>
          <w:tcPr>
            <w:tcW w:w="846" w:type="dxa"/>
            <w:vAlign w:val="center"/>
          </w:tcPr>
          <w:p w14:paraId="4144119F"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B64C984" w14:textId="147482D1"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Tiếp nhận đối tượng tự nguyện vào cơ sở trợ giúp xã hội cấp huyện</w:t>
            </w:r>
          </w:p>
        </w:tc>
        <w:tc>
          <w:tcPr>
            <w:tcW w:w="2410" w:type="dxa"/>
            <w:vAlign w:val="center"/>
          </w:tcPr>
          <w:p w14:paraId="1493B51B" w14:textId="3C0B2E6B" w:rsidR="001F7CBB" w:rsidRPr="0000567A" w:rsidRDefault="001F7CBB" w:rsidP="00FC40F8">
            <w:pPr>
              <w:spacing w:before="20" w:after="20"/>
              <w:jc w:val="both"/>
              <w:rPr>
                <w:rFonts w:ascii="Times New Roman" w:hAnsi="Times New Roman"/>
                <w:color w:val="000000" w:themeColor="text1"/>
                <w:sz w:val="26"/>
                <w:szCs w:val="26"/>
              </w:rPr>
            </w:pPr>
            <w:r w:rsidRPr="00123E19">
              <w:rPr>
                <w:rFonts w:ascii="Times New Roman" w:hAnsi="Times New Roman"/>
                <w:bCs/>
                <w:color w:val="000000" w:themeColor="text1"/>
                <w:sz w:val="26"/>
                <w:szCs w:val="26"/>
              </w:rPr>
              <w:t>Bảo trợ xã hội</w:t>
            </w:r>
          </w:p>
        </w:tc>
        <w:tc>
          <w:tcPr>
            <w:tcW w:w="4394" w:type="dxa"/>
            <w:vAlign w:val="center"/>
          </w:tcPr>
          <w:p w14:paraId="019792DF" w14:textId="15B933AB"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color w:val="000000" w:themeColor="text1"/>
                <w:sz w:val="26"/>
                <w:szCs w:val="26"/>
              </w:rPr>
              <w:t>Đối tượng yếu thế, già cả</w:t>
            </w:r>
          </w:p>
        </w:tc>
        <w:tc>
          <w:tcPr>
            <w:tcW w:w="1701" w:type="dxa"/>
            <w:vAlign w:val="center"/>
          </w:tcPr>
          <w:p w14:paraId="2EEA221F" w14:textId="77777777" w:rsidR="001F7CBB" w:rsidRPr="0000567A" w:rsidRDefault="001F7CBB" w:rsidP="00FC40F8">
            <w:pPr>
              <w:spacing w:before="20" w:after="20"/>
              <w:jc w:val="center"/>
              <w:rPr>
                <w:rFonts w:ascii="Times New Roman" w:hAnsi="Times New Roman"/>
                <w:sz w:val="26"/>
                <w:szCs w:val="26"/>
              </w:rPr>
            </w:pPr>
          </w:p>
        </w:tc>
      </w:tr>
      <w:tr w:rsidR="008E5CAF" w:rsidRPr="008E5CAF" w14:paraId="3D0487D0" w14:textId="77777777" w:rsidTr="00FC40F8">
        <w:tc>
          <w:tcPr>
            <w:tcW w:w="846" w:type="dxa"/>
            <w:vAlign w:val="center"/>
          </w:tcPr>
          <w:p w14:paraId="50BF29A7" w14:textId="3DAB7B49" w:rsidR="008E5CAF" w:rsidRPr="0000567A" w:rsidRDefault="008E5CA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IX</w:t>
            </w:r>
          </w:p>
        </w:tc>
        <w:tc>
          <w:tcPr>
            <w:tcW w:w="4961" w:type="dxa"/>
            <w:vAlign w:val="center"/>
          </w:tcPr>
          <w:p w14:paraId="50ADDEAF" w14:textId="79AAE857" w:rsidR="008E5CAF" w:rsidRPr="0000567A" w:rsidRDefault="008E5CAF" w:rsidP="00FC40F8">
            <w:pPr>
              <w:spacing w:before="20" w:after="20"/>
              <w:jc w:val="both"/>
              <w:rPr>
                <w:rFonts w:ascii="Times New Roman" w:hAnsi="Times New Roman"/>
                <w:b/>
                <w:color w:val="000000"/>
                <w:sz w:val="26"/>
                <w:szCs w:val="26"/>
              </w:rPr>
            </w:pPr>
            <w:r w:rsidRPr="0000567A">
              <w:rPr>
                <w:rFonts w:ascii="Times New Roman" w:hAnsi="Times New Roman"/>
                <w:b/>
                <w:bCs/>
                <w:sz w:val="26"/>
                <w:szCs w:val="26"/>
              </w:rPr>
              <w:t>SỞ KẾ HOẠCH VÀ ĐẦU TƯ</w:t>
            </w:r>
          </w:p>
        </w:tc>
        <w:tc>
          <w:tcPr>
            <w:tcW w:w="2410" w:type="dxa"/>
            <w:vAlign w:val="center"/>
          </w:tcPr>
          <w:p w14:paraId="3944B272"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4394" w:type="dxa"/>
            <w:vAlign w:val="center"/>
          </w:tcPr>
          <w:p w14:paraId="1B7E9536"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1701" w:type="dxa"/>
            <w:vAlign w:val="center"/>
          </w:tcPr>
          <w:p w14:paraId="622EEB44" w14:textId="4558ED1D"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04</w:t>
            </w:r>
          </w:p>
        </w:tc>
      </w:tr>
      <w:tr w:rsidR="008E5CAF" w:rsidRPr="00CB1893" w14:paraId="12F9207A" w14:textId="77777777" w:rsidTr="00FC40F8">
        <w:tc>
          <w:tcPr>
            <w:tcW w:w="846" w:type="dxa"/>
            <w:vAlign w:val="center"/>
          </w:tcPr>
          <w:p w14:paraId="19429A35"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B2296F5" w14:textId="2D37224B"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Thẩm định, phê duyệt Báo cáo đề xuất chủ trương đầu tư chương trình, dự án</w:t>
            </w:r>
          </w:p>
        </w:tc>
        <w:tc>
          <w:tcPr>
            <w:tcW w:w="2410" w:type="dxa"/>
            <w:vAlign w:val="center"/>
          </w:tcPr>
          <w:p w14:paraId="6905F537" w14:textId="372B6566" w:rsidR="008E5CAF" w:rsidRPr="001F7CBB" w:rsidRDefault="008E5CAF" w:rsidP="00FC40F8">
            <w:pPr>
              <w:spacing w:before="20" w:after="20"/>
              <w:jc w:val="both"/>
              <w:rPr>
                <w:rFonts w:ascii="Times New Roman" w:hAnsi="Times New Roman"/>
                <w:bCs/>
                <w:color w:val="000000" w:themeColor="text1"/>
                <w:sz w:val="26"/>
                <w:szCs w:val="26"/>
              </w:rPr>
            </w:pPr>
            <w:r w:rsidRPr="001F7CBB">
              <w:rPr>
                <w:rFonts w:ascii="Times New Roman" w:hAnsi="Times New Roman"/>
                <w:bCs/>
                <w:color w:val="000000" w:themeColor="text1"/>
                <w:sz w:val="26"/>
                <w:szCs w:val="26"/>
              </w:rPr>
              <w:t>Xây dựng cơ bản</w:t>
            </w:r>
          </w:p>
        </w:tc>
        <w:tc>
          <w:tcPr>
            <w:tcW w:w="4394" w:type="dxa"/>
            <w:vAlign w:val="center"/>
          </w:tcPr>
          <w:p w14:paraId="249D325F" w14:textId="22BD6557" w:rsidR="008E5CAF" w:rsidRPr="0000567A" w:rsidRDefault="001F7CBB" w:rsidP="00FC40F8">
            <w:pPr>
              <w:spacing w:before="20" w:after="20"/>
              <w:jc w:val="both"/>
              <w:rPr>
                <w:rFonts w:ascii="Times New Roman" w:hAnsi="Times New Roman"/>
                <w:color w:val="000000" w:themeColor="text1"/>
                <w:sz w:val="26"/>
                <w:szCs w:val="26"/>
              </w:rPr>
            </w:pPr>
            <w:r>
              <w:rPr>
                <w:rFonts w:ascii="Times New Roman" w:hAnsi="Times New Roman"/>
                <w:sz w:val="26"/>
                <w:szCs w:val="26"/>
              </w:rPr>
              <w:t>H</w:t>
            </w:r>
            <w:r w:rsidR="008E5CAF" w:rsidRPr="0000567A">
              <w:rPr>
                <w:rFonts w:ascii="Times New Roman" w:hAnsi="Times New Roman"/>
                <w:sz w:val="26"/>
                <w:szCs w:val="26"/>
              </w:rPr>
              <w:t xml:space="preserve">ồ sơ nhiều thành phần, có tính chất phức tạp và chuyên môn cao, mặt khác TTHC khi thẩm định phải xin ý các phòng ban, địa phương, hồ sơ phải đưa </w:t>
            </w:r>
            <w:r w:rsidR="008E5CAF" w:rsidRPr="0000567A">
              <w:rPr>
                <w:rFonts w:ascii="Times New Roman" w:hAnsi="Times New Roman"/>
                <w:sz w:val="26"/>
                <w:szCs w:val="26"/>
              </w:rPr>
              <w:lastRenderedPageBreak/>
              <w:t>đi ra hiện trường để kiểm tra và đối chiếu với thực địa dự án</w:t>
            </w:r>
          </w:p>
        </w:tc>
        <w:tc>
          <w:tcPr>
            <w:tcW w:w="1701" w:type="dxa"/>
            <w:vAlign w:val="center"/>
          </w:tcPr>
          <w:p w14:paraId="3DA235DC"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6D40FA6B" w14:textId="77777777" w:rsidTr="00FC40F8">
        <w:tc>
          <w:tcPr>
            <w:tcW w:w="846" w:type="dxa"/>
            <w:vAlign w:val="center"/>
          </w:tcPr>
          <w:p w14:paraId="64DE3D51"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CE34463" w14:textId="53EF0E34"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Thẩm định báo cáo nghiên cứu khả thi, báo cáo kinh tế - kỹ thuật (dự án không có cấu phần xây dựng)</w:t>
            </w:r>
          </w:p>
        </w:tc>
        <w:tc>
          <w:tcPr>
            <w:tcW w:w="2410" w:type="dxa"/>
            <w:vAlign w:val="center"/>
          </w:tcPr>
          <w:p w14:paraId="75C35C62"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4394" w:type="dxa"/>
            <w:vAlign w:val="center"/>
          </w:tcPr>
          <w:p w14:paraId="62BC144F" w14:textId="49596056" w:rsidR="008E5CAF" w:rsidRPr="0000567A" w:rsidRDefault="00FC40F8" w:rsidP="00FC40F8">
            <w:pPr>
              <w:spacing w:before="20" w:after="20"/>
              <w:jc w:val="both"/>
              <w:rPr>
                <w:rFonts w:ascii="Times New Roman" w:hAnsi="Times New Roman"/>
                <w:color w:val="000000" w:themeColor="text1"/>
                <w:sz w:val="26"/>
                <w:szCs w:val="26"/>
              </w:rPr>
            </w:pPr>
            <w:r>
              <w:rPr>
                <w:rFonts w:ascii="Times New Roman" w:hAnsi="Times New Roman"/>
                <w:sz w:val="26"/>
                <w:szCs w:val="26"/>
              </w:rPr>
              <w:t>H</w:t>
            </w:r>
            <w:r w:rsidR="008E5CAF" w:rsidRPr="0000567A">
              <w:rPr>
                <w:rFonts w:ascii="Times New Roman" w:hAnsi="Times New Roman"/>
                <w:sz w:val="26"/>
                <w:szCs w:val="26"/>
              </w:rPr>
              <w:t>ồ sơ nhiều thành phần, có tính chất phức tạp và chuyên môn cao, mặt khác TTHC khi thẩm định phải xin ý các phòng ban, địa phương, hồ sơ phải đưa đi ra hiện trường để kiểm tra và đối chiếu với thực địa dự án</w:t>
            </w:r>
          </w:p>
        </w:tc>
        <w:tc>
          <w:tcPr>
            <w:tcW w:w="1701" w:type="dxa"/>
            <w:vAlign w:val="center"/>
          </w:tcPr>
          <w:p w14:paraId="64640C83"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0D43E506" w14:textId="77777777" w:rsidTr="00FC40F8">
        <w:tc>
          <w:tcPr>
            <w:tcW w:w="846" w:type="dxa"/>
            <w:vAlign w:val="center"/>
          </w:tcPr>
          <w:p w14:paraId="5ECF1A70"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A36290E" w14:textId="59083E18"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Thẩm định thiết kế bản vẽ thi công (dự án không có cấu phần xây dựng)</w:t>
            </w:r>
          </w:p>
        </w:tc>
        <w:tc>
          <w:tcPr>
            <w:tcW w:w="2410" w:type="dxa"/>
            <w:vAlign w:val="center"/>
          </w:tcPr>
          <w:p w14:paraId="1AD1ED48"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4394" w:type="dxa"/>
            <w:vAlign w:val="center"/>
          </w:tcPr>
          <w:p w14:paraId="0288ABEA" w14:textId="7B022396" w:rsidR="008E5CAF" w:rsidRPr="0000567A" w:rsidRDefault="00FC40F8" w:rsidP="00FC40F8">
            <w:pPr>
              <w:spacing w:before="20" w:after="20"/>
              <w:jc w:val="both"/>
              <w:rPr>
                <w:rFonts w:ascii="Times New Roman" w:hAnsi="Times New Roman"/>
                <w:color w:val="000000" w:themeColor="text1"/>
                <w:sz w:val="26"/>
                <w:szCs w:val="26"/>
              </w:rPr>
            </w:pPr>
            <w:r>
              <w:rPr>
                <w:rFonts w:ascii="Times New Roman" w:hAnsi="Times New Roman"/>
                <w:sz w:val="26"/>
                <w:szCs w:val="26"/>
              </w:rPr>
              <w:t>H</w:t>
            </w:r>
            <w:r w:rsidR="008E5CAF" w:rsidRPr="0000567A">
              <w:rPr>
                <w:rFonts w:ascii="Times New Roman" w:hAnsi="Times New Roman"/>
                <w:sz w:val="26"/>
                <w:szCs w:val="26"/>
              </w:rPr>
              <w:t>ồ sơ nhiều thành phần, có tính chất phức tạp và chuyên môn cao, mặt khác TTHC khi thẩm định phải xin ý các phòng ban, địa phương, hồ sơ phải đưa đi ra hiện trường để kiểm tra và đối chiếu với thực địa dự án</w:t>
            </w:r>
          </w:p>
        </w:tc>
        <w:tc>
          <w:tcPr>
            <w:tcW w:w="1701" w:type="dxa"/>
            <w:vAlign w:val="center"/>
          </w:tcPr>
          <w:p w14:paraId="5037F1CB"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6D0BBD7F" w14:textId="77777777" w:rsidTr="00FC40F8">
        <w:tc>
          <w:tcPr>
            <w:tcW w:w="846" w:type="dxa"/>
            <w:vAlign w:val="center"/>
          </w:tcPr>
          <w:p w14:paraId="495CE009"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B0BA04D" w14:textId="7671B588"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color w:val="000000"/>
                <w:sz w:val="26"/>
                <w:szCs w:val="26"/>
              </w:rPr>
              <w:t>Thẩm định, phê duyệt kế hoạch lựa chọn nhà thầu</w:t>
            </w:r>
          </w:p>
        </w:tc>
        <w:tc>
          <w:tcPr>
            <w:tcW w:w="2410" w:type="dxa"/>
            <w:vAlign w:val="center"/>
          </w:tcPr>
          <w:p w14:paraId="58115415" w14:textId="77777777" w:rsidR="008E5CAF" w:rsidRPr="0000567A" w:rsidRDefault="008E5CAF" w:rsidP="00FC40F8">
            <w:pPr>
              <w:spacing w:before="20" w:after="20"/>
              <w:jc w:val="both"/>
              <w:rPr>
                <w:rFonts w:ascii="Times New Roman" w:hAnsi="Times New Roman"/>
                <w:color w:val="000000" w:themeColor="text1"/>
                <w:sz w:val="26"/>
                <w:szCs w:val="26"/>
              </w:rPr>
            </w:pPr>
          </w:p>
        </w:tc>
        <w:tc>
          <w:tcPr>
            <w:tcW w:w="4394" w:type="dxa"/>
            <w:vAlign w:val="center"/>
          </w:tcPr>
          <w:p w14:paraId="2BD3869E" w14:textId="017A421A" w:rsidR="008E5CAF" w:rsidRPr="0000567A" w:rsidRDefault="00FC40F8" w:rsidP="00FC40F8">
            <w:pPr>
              <w:spacing w:before="20" w:after="20"/>
              <w:jc w:val="both"/>
              <w:rPr>
                <w:rFonts w:ascii="Times New Roman" w:hAnsi="Times New Roman"/>
                <w:sz w:val="26"/>
                <w:szCs w:val="26"/>
              </w:rPr>
            </w:pPr>
            <w:r>
              <w:rPr>
                <w:rFonts w:ascii="Times New Roman" w:hAnsi="Times New Roman"/>
                <w:sz w:val="26"/>
                <w:szCs w:val="26"/>
              </w:rPr>
              <w:t>H</w:t>
            </w:r>
            <w:r w:rsidR="008E5CAF" w:rsidRPr="0000567A">
              <w:rPr>
                <w:rFonts w:ascii="Times New Roman" w:hAnsi="Times New Roman"/>
                <w:sz w:val="26"/>
                <w:szCs w:val="26"/>
              </w:rPr>
              <w:t xml:space="preserve">ồ sơ nhiều thành phần, hồ sơ dự toán và bản vẽ thiết kế cồng kềnh, có tính chất phức tạp và chuyên môn cao, mặt khác TTHC khi thẩm định phải xin ý kiến nhiều </w:t>
            </w:r>
            <w:r w:rsidR="001F7CBB">
              <w:rPr>
                <w:rFonts w:ascii="Times New Roman" w:hAnsi="Times New Roman"/>
                <w:sz w:val="26"/>
                <w:szCs w:val="26"/>
              </w:rPr>
              <w:t>s</w:t>
            </w:r>
            <w:r w:rsidR="008E5CAF" w:rsidRPr="0000567A">
              <w:rPr>
                <w:rFonts w:ascii="Times New Roman" w:hAnsi="Times New Roman"/>
                <w:sz w:val="26"/>
                <w:szCs w:val="26"/>
              </w:rPr>
              <w:t>ở, ban, ngành và địa phương, hồ sơ phải đưa đi ra hiện trường để kiểm tra và đối chiếu với thực địa dự án</w:t>
            </w:r>
          </w:p>
        </w:tc>
        <w:tc>
          <w:tcPr>
            <w:tcW w:w="1701" w:type="dxa"/>
            <w:vAlign w:val="center"/>
          </w:tcPr>
          <w:p w14:paraId="6CE01ED5" w14:textId="77777777" w:rsidR="008E5CAF" w:rsidRPr="0000567A" w:rsidRDefault="008E5CAF" w:rsidP="00FC40F8">
            <w:pPr>
              <w:spacing w:before="20" w:after="20"/>
              <w:jc w:val="center"/>
              <w:rPr>
                <w:rFonts w:ascii="Times New Roman" w:hAnsi="Times New Roman"/>
                <w:sz w:val="26"/>
                <w:szCs w:val="26"/>
              </w:rPr>
            </w:pPr>
          </w:p>
        </w:tc>
      </w:tr>
      <w:tr w:rsidR="008E5CAF" w:rsidRPr="008E5CAF" w14:paraId="7E64CA3C" w14:textId="77777777" w:rsidTr="00FC40F8">
        <w:tc>
          <w:tcPr>
            <w:tcW w:w="846" w:type="dxa"/>
            <w:vAlign w:val="center"/>
          </w:tcPr>
          <w:p w14:paraId="26E62875" w14:textId="4B0FE449"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X</w:t>
            </w:r>
          </w:p>
        </w:tc>
        <w:tc>
          <w:tcPr>
            <w:tcW w:w="4961" w:type="dxa"/>
            <w:vAlign w:val="center"/>
          </w:tcPr>
          <w:p w14:paraId="66AAD07E" w14:textId="4A745D53" w:rsidR="008E5CAF" w:rsidRPr="0000567A" w:rsidRDefault="008E5CAF" w:rsidP="00FC40F8">
            <w:pPr>
              <w:spacing w:before="20" w:after="20"/>
              <w:jc w:val="both"/>
              <w:rPr>
                <w:rFonts w:ascii="Times New Roman" w:hAnsi="Times New Roman"/>
                <w:b/>
                <w:color w:val="000000"/>
                <w:sz w:val="26"/>
                <w:szCs w:val="26"/>
              </w:rPr>
            </w:pPr>
            <w:r w:rsidRPr="0000567A">
              <w:rPr>
                <w:rFonts w:ascii="Times New Roman" w:hAnsi="Times New Roman"/>
                <w:b/>
                <w:bCs/>
                <w:sz w:val="26"/>
                <w:szCs w:val="26"/>
              </w:rPr>
              <w:t>SỞ NÔNG NGHIỆP VÀ PTNT</w:t>
            </w:r>
          </w:p>
        </w:tc>
        <w:tc>
          <w:tcPr>
            <w:tcW w:w="2410" w:type="dxa"/>
            <w:vAlign w:val="center"/>
          </w:tcPr>
          <w:p w14:paraId="420D5042" w14:textId="77777777" w:rsidR="008E5CAF" w:rsidRPr="0000567A" w:rsidRDefault="008E5CAF" w:rsidP="00FC40F8">
            <w:pPr>
              <w:spacing w:before="20" w:after="20"/>
              <w:jc w:val="both"/>
              <w:rPr>
                <w:rFonts w:ascii="Times New Roman" w:hAnsi="Times New Roman"/>
                <w:b/>
                <w:color w:val="000000" w:themeColor="text1"/>
                <w:sz w:val="26"/>
                <w:szCs w:val="26"/>
              </w:rPr>
            </w:pPr>
          </w:p>
        </w:tc>
        <w:tc>
          <w:tcPr>
            <w:tcW w:w="4394" w:type="dxa"/>
            <w:vAlign w:val="center"/>
          </w:tcPr>
          <w:p w14:paraId="13CCCFB1" w14:textId="77777777" w:rsidR="008E5CAF" w:rsidRPr="0000567A" w:rsidRDefault="008E5CAF" w:rsidP="00FC40F8">
            <w:pPr>
              <w:spacing w:before="20" w:after="20"/>
              <w:jc w:val="both"/>
              <w:rPr>
                <w:rFonts w:ascii="Times New Roman" w:hAnsi="Times New Roman"/>
                <w:b/>
                <w:sz w:val="26"/>
                <w:szCs w:val="26"/>
              </w:rPr>
            </w:pPr>
          </w:p>
        </w:tc>
        <w:tc>
          <w:tcPr>
            <w:tcW w:w="1701" w:type="dxa"/>
            <w:vAlign w:val="center"/>
          </w:tcPr>
          <w:p w14:paraId="3348795E" w14:textId="3EEFC298" w:rsidR="008E5CAF" w:rsidRPr="0000567A" w:rsidRDefault="008E5CAF" w:rsidP="00FC40F8">
            <w:pPr>
              <w:spacing w:before="20" w:after="20"/>
              <w:jc w:val="center"/>
              <w:rPr>
                <w:rFonts w:ascii="Times New Roman" w:hAnsi="Times New Roman"/>
                <w:b/>
                <w:sz w:val="26"/>
                <w:szCs w:val="26"/>
              </w:rPr>
            </w:pPr>
            <w:r w:rsidRPr="0000567A">
              <w:rPr>
                <w:rFonts w:ascii="Times New Roman" w:hAnsi="Times New Roman"/>
                <w:b/>
                <w:sz w:val="26"/>
                <w:szCs w:val="26"/>
              </w:rPr>
              <w:t>11</w:t>
            </w:r>
          </w:p>
        </w:tc>
      </w:tr>
      <w:tr w:rsidR="008E5CAF" w:rsidRPr="00CB1893" w14:paraId="3C065027" w14:textId="77777777" w:rsidTr="00FC40F8">
        <w:tc>
          <w:tcPr>
            <w:tcW w:w="846" w:type="dxa"/>
            <w:vAlign w:val="center"/>
          </w:tcPr>
          <w:p w14:paraId="1111FA97"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9C73563" w14:textId="4EAB0C53"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sz w:val="26"/>
                <w:szCs w:val="26"/>
              </w:rPr>
              <w:t xml:space="preserve">Phê duyệt, điều chỉnh thiết kế, dự </w:t>
            </w:r>
            <w:r w:rsidRPr="0000567A">
              <w:rPr>
                <w:rFonts w:ascii="Times New Roman" w:hAnsi="Times New Roman"/>
                <w:spacing w:val="-6"/>
                <w:sz w:val="26"/>
                <w:szCs w:val="26"/>
              </w:rPr>
              <w:t>toán</w:t>
            </w:r>
            <w:r w:rsidRPr="0000567A">
              <w:rPr>
                <w:rFonts w:ascii="Times New Roman" w:hAnsi="Times New Roman"/>
                <w:sz w:val="26"/>
                <w:szCs w:val="26"/>
              </w:rPr>
              <w:t xml:space="preserve"> công trình lâm sinh (đối với công trình lâm sinh thuộc dự án do Chủ tịch UBND cấp huyện quyết định đầu tư)</w:t>
            </w:r>
          </w:p>
        </w:tc>
        <w:tc>
          <w:tcPr>
            <w:tcW w:w="2410" w:type="dxa"/>
            <w:vAlign w:val="center"/>
          </w:tcPr>
          <w:p w14:paraId="6A58228E" w14:textId="1304AF36"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Lâm nghiệp</w:t>
            </w:r>
          </w:p>
        </w:tc>
        <w:tc>
          <w:tcPr>
            <w:tcW w:w="4394" w:type="dxa"/>
            <w:vAlign w:val="center"/>
          </w:tcPr>
          <w:p w14:paraId="52328AB6" w14:textId="35C2630A"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Có hệ thống bản đồ không quét lên dịch vụ công trực tuyến được</w:t>
            </w:r>
          </w:p>
        </w:tc>
        <w:tc>
          <w:tcPr>
            <w:tcW w:w="1701" w:type="dxa"/>
            <w:vAlign w:val="center"/>
          </w:tcPr>
          <w:p w14:paraId="78003BE2" w14:textId="77777777" w:rsidR="008E5CAF" w:rsidRPr="0000567A" w:rsidRDefault="008E5CAF" w:rsidP="00FC40F8">
            <w:pPr>
              <w:spacing w:before="20" w:after="20"/>
              <w:jc w:val="center"/>
              <w:rPr>
                <w:rFonts w:ascii="Times New Roman" w:hAnsi="Times New Roman"/>
                <w:sz w:val="26"/>
                <w:szCs w:val="26"/>
              </w:rPr>
            </w:pPr>
          </w:p>
        </w:tc>
      </w:tr>
      <w:tr w:rsidR="008E5CAF" w:rsidRPr="00CB1893" w14:paraId="66A45B5B" w14:textId="77777777" w:rsidTr="00FC40F8">
        <w:tc>
          <w:tcPr>
            <w:tcW w:w="846" w:type="dxa"/>
            <w:vAlign w:val="center"/>
          </w:tcPr>
          <w:p w14:paraId="24AAA240" w14:textId="77777777" w:rsidR="008E5CAF" w:rsidRPr="0000567A" w:rsidRDefault="008E5CAF"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11F4971" w14:textId="7D5E47DA" w:rsidR="008E5CAF" w:rsidRPr="0000567A" w:rsidRDefault="008E5CAF" w:rsidP="00FC40F8">
            <w:pPr>
              <w:spacing w:before="20" w:after="20"/>
              <w:jc w:val="both"/>
              <w:rPr>
                <w:rFonts w:ascii="Times New Roman" w:hAnsi="Times New Roman"/>
                <w:color w:val="000000"/>
                <w:sz w:val="26"/>
                <w:szCs w:val="26"/>
              </w:rPr>
            </w:pPr>
            <w:r w:rsidRPr="0000567A">
              <w:rPr>
                <w:rFonts w:ascii="Times New Roman" w:hAnsi="Times New Roman"/>
                <w:sz w:val="26"/>
                <w:szCs w:val="26"/>
              </w:rPr>
              <w:t xml:space="preserve">Xác </w:t>
            </w:r>
            <w:r w:rsidRPr="0000567A">
              <w:rPr>
                <w:rFonts w:ascii="Times New Roman" w:hAnsi="Times New Roman"/>
                <w:sz w:val="26"/>
                <w:szCs w:val="26"/>
                <w:u w:color="FF0000"/>
              </w:rPr>
              <w:t>nhận bảng kê lâm sản</w:t>
            </w:r>
          </w:p>
        </w:tc>
        <w:tc>
          <w:tcPr>
            <w:tcW w:w="2410" w:type="dxa"/>
            <w:vAlign w:val="center"/>
          </w:tcPr>
          <w:p w14:paraId="685145DF" w14:textId="24F77281" w:rsidR="008E5CAF" w:rsidRPr="0000567A" w:rsidRDefault="008E5CAF"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Lâm nghiệp</w:t>
            </w:r>
          </w:p>
        </w:tc>
        <w:tc>
          <w:tcPr>
            <w:tcW w:w="4394" w:type="dxa"/>
            <w:vAlign w:val="center"/>
          </w:tcPr>
          <w:p w14:paraId="10F26357" w14:textId="0296C19F" w:rsidR="008E5CAF" w:rsidRPr="0000567A" w:rsidRDefault="008E5CAF" w:rsidP="00FC40F8">
            <w:pPr>
              <w:spacing w:before="20" w:after="20"/>
              <w:jc w:val="both"/>
              <w:rPr>
                <w:rFonts w:ascii="Times New Roman" w:hAnsi="Times New Roman"/>
                <w:sz w:val="26"/>
                <w:szCs w:val="26"/>
              </w:rPr>
            </w:pPr>
            <w:r w:rsidRPr="0000567A">
              <w:rPr>
                <w:rFonts w:ascii="Times New Roman" w:hAnsi="Times New Roman"/>
                <w:sz w:val="26"/>
                <w:szCs w:val="26"/>
              </w:rPr>
              <w:t>Các hồ sơ liên quan đến nguồn gốc lâm sản một số hồ sơ có dung lượng lớn (tùy thuộc khối lượng gỗ), đặc biệt h</w:t>
            </w:r>
            <w:r w:rsidR="00187D6D" w:rsidRPr="0000567A">
              <w:rPr>
                <w:rFonts w:ascii="Times New Roman" w:hAnsi="Times New Roman"/>
                <w:sz w:val="26"/>
                <w:szCs w:val="26"/>
              </w:rPr>
              <w:t xml:space="preserve">ồ sơ liên </w:t>
            </w:r>
            <w:r w:rsidR="00187D6D" w:rsidRPr="0000567A">
              <w:rPr>
                <w:rFonts w:ascii="Times New Roman" w:hAnsi="Times New Roman"/>
                <w:sz w:val="26"/>
                <w:szCs w:val="26"/>
              </w:rPr>
              <w:lastRenderedPageBreak/>
              <w:t xml:space="preserve">quan xuất nhập khẩu, </w:t>
            </w:r>
            <w:r w:rsidRPr="0000567A">
              <w:rPr>
                <w:rFonts w:ascii="Times New Roman" w:hAnsi="Times New Roman"/>
                <w:sz w:val="26"/>
                <w:szCs w:val="26"/>
              </w:rPr>
              <w:t>nên việc quét lên mạng khó khăn cho tổ chức, cá nhân</w:t>
            </w:r>
          </w:p>
        </w:tc>
        <w:tc>
          <w:tcPr>
            <w:tcW w:w="1701" w:type="dxa"/>
            <w:vAlign w:val="center"/>
          </w:tcPr>
          <w:p w14:paraId="3DD9C697" w14:textId="77777777" w:rsidR="008E5CAF" w:rsidRPr="0000567A" w:rsidRDefault="008E5CAF" w:rsidP="00FC40F8">
            <w:pPr>
              <w:spacing w:before="20" w:after="20"/>
              <w:jc w:val="center"/>
              <w:rPr>
                <w:rFonts w:ascii="Times New Roman" w:hAnsi="Times New Roman"/>
                <w:sz w:val="26"/>
                <w:szCs w:val="26"/>
              </w:rPr>
            </w:pPr>
          </w:p>
        </w:tc>
      </w:tr>
      <w:tr w:rsidR="001F7CBB" w:rsidRPr="00CB1893" w14:paraId="31D78263" w14:textId="77777777" w:rsidTr="00FC40F8">
        <w:tc>
          <w:tcPr>
            <w:tcW w:w="846" w:type="dxa"/>
            <w:vAlign w:val="center"/>
          </w:tcPr>
          <w:p w14:paraId="2B4B8C7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C581C67" w14:textId="7C592E83" w:rsidR="001F7CBB" w:rsidRPr="0000567A" w:rsidRDefault="001F7CBB" w:rsidP="00FC40F8">
            <w:pPr>
              <w:spacing w:before="20" w:after="20"/>
              <w:jc w:val="both"/>
              <w:rPr>
                <w:rFonts w:ascii="Times New Roman" w:hAnsi="Times New Roman"/>
                <w:color w:val="000000"/>
                <w:sz w:val="26"/>
                <w:szCs w:val="26"/>
              </w:rPr>
            </w:pPr>
            <w:r w:rsidRPr="0000567A">
              <w:rPr>
                <w:rFonts w:ascii="Times New Roman" w:hAnsi="Times New Roman"/>
                <w:bCs/>
                <w:sz w:val="26"/>
                <w:szCs w:val="26"/>
              </w:rPr>
              <w:t>Xác nhận nguồn gốc gỗ trước khi xuất khẩu.</w:t>
            </w:r>
          </w:p>
        </w:tc>
        <w:tc>
          <w:tcPr>
            <w:tcW w:w="2410" w:type="dxa"/>
            <w:vAlign w:val="center"/>
          </w:tcPr>
          <w:p w14:paraId="2B46623A" w14:textId="045A5AF1" w:rsidR="001F7CBB" w:rsidRPr="0000567A" w:rsidRDefault="001F7CBB" w:rsidP="00FC40F8">
            <w:pPr>
              <w:spacing w:before="20" w:after="20"/>
              <w:jc w:val="both"/>
              <w:rPr>
                <w:rFonts w:ascii="Times New Roman" w:hAnsi="Times New Roman"/>
                <w:color w:val="000000" w:themeColor="text1"/>
                <w:sz w:val="26"/>
                <w:szCs w:val="26"/>
              </w:rPr>
            </w:pPr>
            <w:r w:rsidRPr="0000567A">
              <w:rPr>
                <w:rFonts w:ascii="Times New Roman" w:hAnsi="Times New Roman"/>
                <w:sz w:val="26"/>
                <w:szCs w:val="26"/>
              </w:rPr>
              <w:t>Lâm nghiệp</w:t>
            </w:r>
          </w:p>
        </w:tc>
        <w:tc>
          <w:tcPr>
            <w:tcW w:w="4394" w:type="dxa"/>
            <w:vAlign w:val="center"/>
          </w:tcPr>
          <w:p w14:paraId="4633177F" w14:textId="76CFB379"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31194778"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2B3B1A6" w14:textId="77777777" w:rsidTr="00FC40F8">
        <w:tc>
          <w:tcPr>
            <w:tcW w:w="846" w:type="dxa"/>
            <w:vAlign w:val="center"/>
          </w:tcPr>
          <w:p w14:paraId="0909216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E53D1C6" w14:textId="5262EF6C" w:rsidR="001F7CBB" w:rsidRPr="0000567A" w:rsidRDefault="001F7CBB" w:rsidP="00FC40F8">
            <w:pPr>
              <w:spacing w:before="20" w:after="20"/>
              <w:jc w:val="both"/>
              <w:rPr>
                <w:rFonts w:ascii="Times New Roman" w:hAnsi="Times New Roman"/>
                <w:bCs/>
                <w:sz w:val="26"/>
                <w:szCs w:val="26"/>
              </w:rPr>
            </w:pPr>
            <w:r w:rsidRPr="0000567A">
              <w:rPr>
                <w:rFonts w:ascii="Times New Roman" w:hAnsi="Times New Roman"/>
                <w:sz w:val="26"/>
                <w:szCs w:val="26"/>
              </w:rPr>
              <w:t xml:space="preserve">Phê duyệt phương án khai thác thực vật </w:t>
            </w:r>
            <w:r w:rsidRPr="0000567A">
              <w:rPr>
                <w:rFonts w:ascii="Times New Roman" w:hAnsi="Times New Roman"/>
                <w:sz w:val="26"/>
                <w:szCs w:val="26"/>
                <w:u w:color="FF0000"/>
              </w:rPr>
              <w:t>rừng loài</w:t>
            </w:r>
            <w:r w:rsidRPr="0000567A">
              <w:rPr>
                <w:rFonts w:ascii="Times New Roman" w:hAnsi="Times New Roman"/>
                <w:sz w:val="26"/>
                <w:szCs w:val="26"/>
              </w:rPr>
              <w:t xml:space="preserve"> thông thường thuộc thẩm quyền giải quyết của </w:t>
            </w:r>
            <w:r w:rsidRPr="0000567A">
              <w:rPr>
                <w:rFonts w:ascii="Times New Roman" w:hAnsi="Times New Roman"/>
                <w:sz w:val="26"/>
                <w:szCs w:val="26"/>
                <w:u w:color="FF0000"/>
              </w:rPr>
              <w:t>Ủy ban nhân</w:t>
            </w:r>
            <w:r w:rsidRPr="0000567A">
              <w:rPr>
                <w:rFonts w:ascii="Times New Roman" w:hAnsi="Times New Roman"/>
                <w:sz w:val="26"/>
                <w:szCs w:val="26"/>
              </w:rPr>
              <w:t xml:space="preserve"> cấp huyện</w:t>
            </w:r>
          </w:p>
        </w:tc>
        <w:tc>
          <w:tcPr>
            <w:tcW w:w="2410" w:type="dxa"/>
            <w:vAlign w:val="center"/>
          </w:tcPr>
          <w:p w14:paraId="30A372D8" w14:textId="3C42244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Lâm nghiệp</w:t>
            </w:r>
          </w:p>
        </w:tc>
        <w:tc>
          <w:tcPr>
            <w:tcW w:w="4394" w:type="dxa"/>
            <w:vAlign w:val="center"/>
          </w:tcPr>
          <w:p w14:paraId="0979A11D" w14:textId="3F2218D1"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1A268471"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0ACB2D2D" w14:textId="77777777" w:rsidTr="00FC40F8">
        <w:tc>
          <w:tcPr>
            <w:tcW w:w="846" w:type="dxa"/>
            <w:vAlign w:val="center"/>
          </w:tcPr>
          <w:p w14:paraId="107EFD0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2BCA191" w14:textId="5746CE3D" w:rsidR="001F7CBB" w:rsidRPr="0060273D" w:rsidRDefault="001F7CBB" w:rsidP="00FC40F8">
            <w:pPr>
              <w:spacing w:before="20" w:after="20"/>
              <w:jc w:val="both"/>
              <w:rPr>
                <w:rFonts w:ascii="Times New Roman" w:hAnsi="Times New Roman"/>
                <w:b/>
                <w:sz w:val="26"/>
                <w:szCs w:val="26"/>
              </w:rPr>
            </w:pPr>
            <w:r w:rsidRPr="0000567A">
              <w:rPr>
                <w:rFonts w:ascii="Times New Roman" w:hAnsi="Times New Roman"/>
                <w:sz w:val="26"/>
                <w:szCs w:val="26"/>
              </w:rPr>
              <w:t>Phê duyệt phương án khai thác động vật rừng thông thường từ tự nhiên</w:t>
            </w:r>
          </w:p>
        </w:tc>
        <w:tc>
          <w:tcPr>
            <w:tcW w:w="2410" w:type="dxa"/>
            <w:vAlign w:val="center"/>
          </w:tcPr>
          <w:p w14:paraId="498F3D33" w14:textId="618B0945"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Lâm nghiệp</w:t>
            </w:r>
          </w:p>
        </w:tc>
        <w:tc>
          <w:tcPr>
            <w:tcW w:w="4394" w:type="dxa"/>
            <w:vAlign w:val="center"/>
          </w:tcPr>
          <w:p w14:paraId="172B9B61" w14:textId="2B546790"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7EF4A782"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795922E" w14:textId="77777777" w:rsidTr="00FC40F8">
        <w:tc>
          <w:tcPr>
            <w:tcW w:w="846" w:type="dxa"/>
            <w:vAlign w:val="center"/>
          </w:tcPr>
          <w:p w14:paraId="3D0110D8"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CEFF8DF" w14:textId="682DDFA9"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Thẩm định, phê duyệt, điều chỉnh và công bố công khai quy trình vận hành hồ chứa nước thuộc thẩm quyền của UBND huyện</w:t>
            </w:r>
          </w:p>
        </w:tc>
        <w:tc>
          <w:tcPr>
            <w:tcW w:w="2410" w:type="dxa"/>
            <w:vAlign w:val="center"/>
          </w:tcPr>
          <w:p w14:paraId="4D2B6B03" w14:textId="105C6825"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Thủy lợi</w:t>
            </w:r>
          </w:p>
        </w:tc>
        <w:tc>
          <w:tcPr>
            <w:tcW w:w="4394" w:type="dxa"/>
            <w:vAlign w:val="center"/>
          </w:tcPr>
          <w:p w14:paraId="15B5306D" w14:textId="3D3C0CC0"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630F935F"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1F7C2F1" w14:textId="77777777" w:rsidTr="00FC40F8">
        <w:tc>
          <w:tcPr>
            <w:tcW w:w="846" w:type="dxa"/>
            <w:vAlign w:val="center"/>
          </w:tcPr>
          <w:p w14:paraId="60ACC5F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F327774" w14:textId="48FE98B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Thẩm định, phê duyệt đề cương, kết quả kiểm định an toàn đập, hồ chứa thủy lợi thuộc thẩm quyền của UBND huyện</w:t>
            </w:r>
          </w:p>
        </w:tc>
        <w:tc>
          <w:tcPr>
            <w:tcW w:w="2410" w:type="dxa"/>
            <w:vAlign w:val="center"/>
          </w:tcPr>
          <w:p w14:paraId="2E1D933B" w14:textId="6A35F71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Thủy lợi</w:t>
            </w:r>
          </w:p>
        </w:tc>
        <w:tc>
          <w:tcPr>
            <w:tcW w:w="4394" w:type="dxa"/>
            <w:vAlign w:val="center"/>
          </w:tcPr>
          <w:p w14:paraId="3FA5FC1A" w14:textId="0492B962"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5DC537BA"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393D4642" w14:textId="77777777" w:rsidTr="00FC40F8">
        <w:tc>
          <w:tcPr>
            <w:tcW w:w="846" w:type="dxa"/>
            <w:vAlign w:val="center"/>
          </w:tcPr>
          <w:p w14:paraId="724A2210"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109B84D" w14:textId="42EA5818"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Thẩm định, phê duyệt phương án ứng phó thiên tai cho công trình, vùng hạ du đập trong quá trình thi công thuộc thẩm quyền của UBND huyện (trên địa bàn từ 02 xã trở lên)</w:t>
            </w:r>
          </w:p>
        </w:tc>
        <w:tc>
          <w:tcPr>
            <w:tcW w:w="2410" w:type="dxa"/>
            <w:vAlign w:val="center"/>
          </w:tcPr>
          <w:p w14:paraId="0CF023FD" w14:textId="3A4F6236"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Thủy lợi</w:t>
            </w:r>
          </w:p>
        </w:tc>
        <w:tc>
          <w:tcPr>
            <w:tcW w:w="4394" w:type="dxa"/>
            <w:vAlign w:val="center"/>
          </w:tcPr>
          <w:p w14:paraId="73A1555B" w14:textId="76C1DA52"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0F5489F5"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7B9BDA53" w14:textId="77777777" w:rsidTr="00FC40F8">
        <w:tc>
          <w:tcPr>
            <w:tcW w:w="846" w:type="dxa"/>
            <w:vAlign w:val="center"/>
          </w:tcPr>
          <w:p w14:paraId="0ED01C6B"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0DEE413" w14:textId="2513941F"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Thẩm định, phê duyệt phương án ứng phó với tình huống khẩn cấp thuộc thẩm quyền của UBND huyện (trên địa bàn từ 02 xã trở lên)</w:t>
            </w:r>
          </w:p>
        </w:tc>
        <w:tc>
          <w:tcPr>
            <w:tcW w:w="2410" w:type="dxa"/>
            <w:vAlign w:val="center"/>
          </w:tcPr>
          <w:p w14:paraId="61E09760" w14:textId="7B262760"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Thủy lợi</w:t>
            </w:r>
          </w:p>
        </w:tc>
        <w:tc>
          <w:tcPr>
            <w:tcW w:w="4394" w:type="dxa"/>
            <w:vAlign w:val="center"/>
          </w:tcPr>
          <w:p w14:paraId="001C1BFD" w14:textId="35813B0E"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516A71C8"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C0256F7" w14:textId="77777777" w:rsidTr="00FC40F8">
        <w:tc>
          <w:tcPr>
            <w:tcW w:w="846" w:type="dxa"/>
            <w:vAlign w:val="center"/>
          </w:tcPr>
          <w:p w14:paraId="74F1457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27339A2" w14:textId="77777777" w:rsidR="00D94050" w:rsidRDefault="00D94050" w:rsidP="00FC40F8">
            <w:pPr>
              <w:spacing w:before="20" w:after="20"/>
              <w:jc w:val="both"/>
              <w:rPr>
                <w:rFonts w:ascii="Times New Roman" w:hAnsi="Times New Roman"/>
                <w:sz w:val="26"/>
                <w:szCs w:val="26"/>
              </w:rPr>
            </w:pPr>
          </w:p>
          <w:p w14:paraId="715ABD51" w14:textId="77777777" w:rsidR="001F7CBB"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Thẩm định, phê duyệt quy trình vận hành đối với công trình thủy lợi do UBND cấp tỉnh phân cấp (UBND huyện phê duyệt).</w:t>
            </w:r>
          </w:p>
          <w:p w14:paraId="6701E43A" w14:textId="092BDABD" w:rsidR="00D94050" w:rsidRPr="0000567A" w:rsidRDefault="00D94050" w:rsidP="00FC40F8">
            <w:pPr>
              <w:spacing w:before="20" w:after="20"/>
              <w:jc w:val="both"/>
              <w:rPr>
                <w:rFonts w:ascii="Times New Roman" w:hAnsi="Times New Roman"/>
                <w:sz w:val="26"/>
                <w:szCs w:val="26"/>
              </w:rPr>
            </w:pPr>
          </w:p>
        </w:tc>
        <w:tc>
          <w:tcPr>
            <w:tcW w:w="2410" w:type="dxa"/>
            <w:vAlign w:val="center"/>
          </w:tcPr>
          <w:p w14:paraId="4E9D7FBA" w14:textId="411467BC"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Thủy lợi</w:t>
            </w:r>
          </w:p>
        </w:tc>
        <w:tc>
          <w:tcPr>
            <w:tcW w:w="4394" w:type="dxa"/>
            <w:vAlign w:val="center"/>
          </w:tcPr>
          <w:p w14:paraId="0B39E9AD" w14:textId="1565CBBB"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47C642E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AB38F0A" w14:textId="77777777" w:rsidTr="00FC40F8">
        <w:tc>
          <w:tcPr>
            <w:tcW w:w="846" w:type="dxa"/>
            <w:vAlign w:val="center"/>
          </w:tcPr>
          <w:p w14:paraId="18A342A2"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A3FF108" w14:textId="411DB015" w:rsidR="00D94050"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Hỗ trợ dự án liên kết</w:t>
            </w:r>
          </w:p>
        </w:tc>
        <w:tc>
          <w:tcPr>
            <w:tcW w:w="2410" w:type="dxa"/>
            <w:vAlign w:val="center"/>
          </w:tcPr>
          <w:p w14:paraId="120E91E2" w14:textId="1AA9291F"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Kinh tế hợp tác và PTNT</w:t>
            </w:r>
          </w:p>
        </w:tc>
        <w:tc>
          <w:tcPr>
            <w:tcW w:w="4394" w:type="dxa"/>
            <w:vAlign w:val="center"/>
          </w:tcPr>
          <w:p w14:paraId="53FF33A3" w14:textId="714DD618" w:rsidR="001F7CBB" w:rsidRPr="0000567A" w:rsidRDefault="001F7CBB" w:rsidP="00FC40F8">
            <w:pPr>
              <w:spacing w:before="20" w:after="20"/>
              <w:jc w:val="both"/>
              <w:rPr>
                <w:rFonts w:ascii="Times New Roman" w:hAnsi="Times New Roman"/>
                <w:sz w:val="26"/>
                <w:szCs w:val="26"/>
              </w:rPr>
            </w:pPr>
            <w:r w:rsidRPr="006A620A">
              <w:rPr>
                <w:rFonts w:ascii="Times New Roman" w:hAnsi="Times New Roman"/>
                <w:color w:val="000000" w:themeColor="text1"/>
                <w:sz w:val="26"/>
                <w:szCs w:val="26"/>
              </w:rPr>
              <w:t>Trong 03 năm gần nhất không phát sinh hồ sơ</w:t>
            </w:r>
          </w:p>
        </w:tc>
        <w:tc>
          <w:tcPr>
            <w:tcW w:w="1701" w:type="dxa"/>
            <w:vAlign w:val="center"/>
          </w:tcPr>
          <w:p w14:paraId="006CD853" w14:textId="77777777" w:rsidR="001F7CBB" w:rsidRPr="0000567A" w:rsidRDefault="001F7CBB" w:rsidP="00FC40F8">
            <w:pPr>
              <w:spacing w:before="20" w:after="20"/>
              <w:jc w:val="center"/>
              <w:rPr>
                <w:rFonts w:ascii="Times New Roman" w:hAnsi="Times New Roman"/>
                <w:sz w:val="26"/>
                <w:szCs w:val="26"/>
              </w:rPr>
            </w:pPr>
          </w:p>
        </w:tc>
      </w:tr>
      <w:tr w:rsidR="00C06FD7" w:rsidRPr="00C06FD7" w14:paraId="08920F24" w14:textId="77777777" w:rsidTr="00FC40F8">
        <w:tc>
          <w:tcPr>
            <w:tcW w:w="846" w:type="dxa"/>
            <w:vAlign w:val="center"/>
          </w:tcPr>
          <w:p w14:paraId="6F26A79C" w14:textId="0BB2AEAE" w:rsidR="00C06FD7" w:rsidRPr="0000567A" w:rsidRDefault="00C06FD7"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lastRenderedPageBreak/>
              <w:t>XI</w:t>
            </w:r>
          </w:p>
        </w:tc>
        <w:tc>
          <w:tcPr>
            <w:tcW w:w="4961" w:type="dxa"/>
            <w:vAlign w:val="center"/>
          </w:tcPr>
          <w:p w14:paraId="38F90847" w14:textId="1868C5D2" w:rsidR="00C06FD7" w:rsidRPr="0000567A" w:rsidRDefault="00C06FD7" w:rsidP="00FC40F8">
            <w:pPr>
              <w:spacing w:before="20" w:after="20"/>
              <w:jc w:val="both"/>
              <w:rPr>
                <w:rFonts w:ascii="Times New Roman" w:hAnsi="Times New Roman"/>
                <w:b/>
                <w:sz w:val="26"/>
                <w:szCs w:val="26"/>
              </w:rPr>
            </w:pPr>
            <w:r w:rsidRPr="0000567A">
              <w:rPr>
                <w:rFonts w:ascii="Times New Roman" w:hAnsi="Times New Roman"/>
                <w:b/>
                <w:bCs/>
                <w:sz w:val="26"/>
                <w:szCs w:val="26"/>
              </w:rPr>
              <w:t>SỞ NỘI VỤ</w:t>
            </w:r>
          </w:p>
        </w:tc>
        <w:tc>
          <w:tcPr>
            <w:tcW w:w="2410" w:type="dxa"/>
            <w:vAlign w:val="center"/>
          </w:tcPr>
          <w:p w14:paraId="44BF6854" w14:textId="77777777" w:rsidR="00C06FD7" w:rsidRPr="0000567A" w:rsidRDefault="00C06FD7" w:rsidP="00FC40F8">
            <w:pPr>
              <w:spacing w:before="20" w:after="20"/>
              <w:jc w:val="both"/>
              <w:rPr>
                <w:rFonts w:ascii="Times New Roman" w:hAnsi="Times New Roman"/>
                <w:b/>
                <w:sz w:val="26"/>
                <w:szCs w:val="26"/>
              </w:rPr>
            </w:pPr>
          </w:p>
        </w:tc>
        <w:tc>
          <w:tcPr>
            <w:tcW w:w="4394" w:type="dxa"/>
            <w:vAlign w:val="center"/>
          </w:tcPr>
          <w:p w14:paraId="7E1244DD" w14:textId="77777777" w:rsidR="00C06FD7" w:rsidRPr="0000567A" w:rsidRDefault="00C06FD7" w:rsidP="00FC40F8">
            <w:pPr>
              <w:spacing w:before="20" w:after="20"/>
              <w:jc w:val="both"/>
              <w:rPr>
                <w:rFonts w:ascii="Times New Roman" w:hAnsi="Times New Roman"/>
                <w:b/>
                <w:sz w:val="26"/>
                <w:szCs w:val="26"/>
              </w:rPr>
            </w:pPr>
          </w:p>
        </w:tc>
        <w:tc>
          <w:tcPr>
            <w:tcW w:w="1701" w:type="dxa"/>
            <w:vAlign w:val="center"/>
          </w:tcPr>
          <w:p w14:paraId="1DE8D723" w14:textId="6F0C6C7E" w:rsidR="00C06FD7" w:rsidRPr="0000567A" w:rsidRDefault="00C06FD7" w:rsidP="00FC40F8">
            <w:pPr>
              <w:spacing w:before="20" w:after="20"/>
              <w:jc w:val="center"/>
              <w:rPr>
                <w:rFonts w:ascii="Times New Roman" w:hAnsi="Times New Roman"/>
                <w:b/>
                <w:sz w:val="26"/>
                <w:szCs w:val="26"/>
              </w:rPr>
            </w:pPr>
            <w:r w:rsidRPr="0000567A">
              <w:rPr>
                <w:rFonts w:ascii="Times New Roman" w:hAnsi="Times New Roman"/>
                <w:b/>
                <w:sz w:val="26"/>
                <w:szCs w:val="26"/>
              </w:rPr>
              <w:t>20</w:t>
            </w:r>
          </w:p>
        </w:tc>
      </w:tr>
      <w:tr w:rsidR="001F7CBB" w:rsidRPr="00CB1893" w14:paraId="5E938CB7" w14:textId="77777777" w:rsidTr="00FC40F8">
        <w:tc>
          <w:tcPr>
            <w:tcW w:w="846" w:type="dxa"/>
            <w:vAlign w:val="center"/>
          </w:tcPr>
          <w:p w14:paraId="38C30CCA"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DCE60EC" w14:textId="3EC79CB6"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thẩm định việc thành lập đơn vị sự nghiệp công lập</w:t>
            </w:r>
          </w:p>
        </w:tc>
        <w:tc>
          <w:tcPr>
            <w:tcW w:w="2410" w:type="dxa"/>
            <w:vAlign w:val="center"/>
          </w:tcPr>
          <w:p w14:paraId="616918C5" w14:textId="0679B8A6"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tổ chức, hành chính sự nghiệp Nhà nước</w:t>
            </w:r>
          </w:p>
        </w:tc>
        <w:tc>
          <w:tcPr>
            <w:tcW w:w="4394" w:type="dxa"/>
          </w:tcPr>
          <w:p w14:paraId="17E83202" w14:textId="6F781A8D" w:rsidR="001F7CBB" w:rsidRPr="0000567A" w:rsidRDefault="001F7CBB" w:rsidP="00FC40F8">
            <w:pPr>
              <w:spacing w:before="20" w:after="20"/>
              <w:jc w:val="both"/>
              <w:rPr>
                <w:rFonts w:ascii="Times New Roman" w:hAnsi="Times New Roman"/>
                <w:sz w:val="26"/>
                <w:szCs w:val="26"/>
              </w:rPr>
            </w:pPr>
            <w:r w:rsidRPr="0040551E">
              <w:rPr>
                <w:rFonts w:ascii="Times New Roman" w:hAnsi="Times New Roman"/>
                <w:color w:val="000000" w:themeColor="text1"/>
                <w:sz w:val="26"/>
                <w:szCs w:val="26"/>
              </w:rPr>
              <w:t>Trong 03 năm gần nhất không phát sinh hồ sơ</w:t>
            </w:r>
            <w:r w:rsidRPr="0040551E">
              <w:rPr>
                <w:rFonts w:ascii="Times New Roman" w:hAnsi="Times New Roman"/>
                <w:sz w:val="26"/>
                <w:szCs w:val="26"/>
              </w:rPr>
              <w:t>; một số nội dung cần làm việc trực tiếp</w:t>
            </w:r>
          </w:p>
        </w:tc>
        <w:tc>
          <w:tcPr>
            <w:tcW w:w="1701" w:type="dxa"/>
            <w:vAlign w:val="center"/>
          </w:tcPr>
          <w:p w14:paraId="41D3348B"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21BCBAA1" w14:textId="77777777" w:rsidTr="00FC40F8">
        <w:tc>
          <w:tcPr>
            <w:tcW w:w="846" w:type="dxa"/>
            <w:vAlign w:val="center"/>
          </w:tcPr>
          <w:p w14:paraId="3FD27EEA"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95BBF9D" w14:textId="2ECECEF7"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thẩm định việc tổ chức lại đơn vị sự nghiệp công lập</w:t>
            </w:r>
          </w:p>
        </w:tc>
        <w:tc>
          <w:tcPr>
            <w:tcW w:w="2410" w:type="dxa"/>
            <w:vAlign w:val="center"/>
          </w:tcPr>
          <w:p w14:paraId="1FD28D07" w14:textId="06AD63FE"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tổ chức, hành chính sự nghiệp Nhà nước</w:t>
            </w:r>
          </w:p>
        </w:tc>
        <w:tc>
          <w:tcPr>
            <w:tcW w:w="4394" w:type="dxa"/>
          </w:tcPr>
          <w:p w14:paraId="6B7918B6" w14:textId="1E158C47" w:rsidR="001F7CBB" w:rsidRPr="0000567A" w:rsidRDefault="001F7CBB" w:rsidP="00FC40F8">
            <w:pPr>
              <w:spacing w:before="20" w:after="20"/>
              <w:jc w:val="both"/>
              <w:rPr>
                <w:rFonts w:ascii="Times New Roman" w:hAnsi="Times New Roman"/>
                <w:sz w:val="26"/>
                <w:szCs w:val="26"/>
              </w:rPr>
            </w:pPr>
            <w:r w:rsidRPr="0040551E">
              <w:rPr>
                <w:rFonts w:ascii="Times New Roman" w:hAnsi="Times New Roman"/>
                <w:color w:val="000000" w:themeColor="text1"/>
                <w:sz w:val="26"/>
                <w:szCs w:val="26"/>
              </w:rPr>
              <w:t>Trong 03 năm gần nhất không phát sinh hồ sơ</w:t>
            </w:r>
            <w:r w:rsidRPr="0040551E">
              <w:rPr>
                <w:rFonts w:ascii="Times New Roman" w:hAnsi="Times New Roman"/>
                <w:sz w:val="26"/>
                <w:szCs w:val="26"/>
              </w:rPr>
              <w:t>; một số nội dung cần làm việc trực tiếp</w:t>
            </w:r>
          </w:p>
        </w:tc>
        <w:tc>
          <w:tcPr>
            <w:tcW w:w="1701" w:type="dxa"/>
            <w:vAlign w:val="center"/>
          </w:tcPr>
          <w:p w14:paraId="1FB5EFC9" w14:textId="77777777" w:rsidR="001F7CBB" w:rsidRPr="0000567A" w:rsidRDefault="001F7CBB" w:rsidP="00FC40F8">
            <w:pPr>
              <w:spacing w:before="20" w:after="20"/>
              <w:jc w:val="center"/>
              <w:rPr>
                <w:rFonts w:ascii="Times New Roman" w:hAnsi="Times New Roman"/>
                <w:sz w:val="26"/>
                <w:szCs w:val="26"/>
              </w:rPr>
            </w:pPr>
          </w:p>
        </w:tc>
      </w:tr>
      <w:tr w:rsidR="00C06FD7" w:rsidRPr="00CB1893" w14:paraId="790CF289" w14:textId="77777777" w:rsidTr="00FC40F8">
        <w:tc>
          <w:tcPr>
            <w:tcW w:w="846" w:type="dxa"/>
            <w:vAlign w:val="center"/>
          </w:tcPr>
          <w:p w14:paraId="52A8FE04"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825B65F" w14:textId="00C1621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thẩm định việc giải thể đơn vị sự nghiệp công lập</w:t>
            </w:r>
          </w:p>
        </w:tc>
        <w:tc>
          <w:tcPr>
            <w:tcW w:w="2410" w:type="dxa"/>
            <w:vAlign w:val="center"/>
          </w:tcPr>
          <w:p w14:paraId="19D228F7" w14:textId="44E1B6C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tổ chức, hành chính sự nghiệp Nhà nước</w:t>
            </w:r>
          </w:p>
        </w:tc>
        <w:tc>
          <w:tcPr>
            <w:tcW w:w="4394" w:type="dxa"/>
            <w:vAlign w:val="center"/>
          </w:tcPr>
          <w:p w14:paraId="2E7A4607" w14:textId="71D3482E"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Pr="0000567A">
              <w:rPr>
                <w:rFonts w:ascii="Times New Roman" w:hAnsi="Times New Roman"/>
                <w:sz w:val="26"/>
                <w:szCs w:val="26"/>
              </w:rPr>
              <w:t>; một số nội dung cần làm việc trực tiếp</w:t>
            </w:r>
          </w:p>
        </w:tc>
        <w:tc>
          <w:tcPr>
            <w:tcW w:w="1701" w:type="dxa"/>
            <w:vAlign w:val="center"/>
          </w:tcPr>
          <w:p w14:paraId="23DD3A29"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306A2DC6" w14:textId="77777777" w:rsidTr="00FC40F8">
        <w:tc>
          <w:tcPr>
            <w:tcW w:w="846" w:type="dxa"/>
            <w:vAlign w:val="center"/>
          </w:tcPr>
          <w:p w14:paraId="71317F17"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2E589A6" w14:textId="746AE04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chia, tách Hội có phạm vi hoạt động trong huyện, trong xã</w:t>
            </w:r>
          </w:p>
        </w:tc>
        <w:tc>
          <w:tcPr>
            <w:tcW w:w="2410" w:type="dxa"/>
            <w:vAlign w:val="center"/>
          </w:tcPr>
          <w:p w14:paraId="0ADE5530" w14:textId="432A7AA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0E76C88A" w14:textId="507048BD"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một số nội dung cần làm việc trực tiếp</w:t>
            </w:r>
          </w:p>
        </w:tc>
        <w:tc>
          <w:tcPr>
            <w:tcW w:w="1701" w:type="dxa"/>
            <w:vAlign w:val="center"/>
          </w:tcPr>
          <w:p w14:paraId="7DF80F26"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79B03CD4" w14:textId="77777777" w:rsidTr="00FC40F8">
        <w:tc>
          <w:tcPr>
            <w:tcW w:w="846" w:type="dxa"/>
            <w:vAlign w:val="center"/>
          </w:tcPr>
          <w:p w14:paraId="7C1F8A95"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1146638" w14:textId="791A9CC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Hội tự giải thể có phạm vi hoạt động trong huyện, trong xã</w:t>
            </w:r>
          </w:p>
        </w:tc>
        <w:tc>
          <w:tcPr>
            <w:tcW w:w="2410" w:type="dxa"/>
            <w:vAlign w:val="center"/>
          </w:tcPr>
          <w:p w14:paraId="66A2685B" w14:textId="0CFC8F2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7F8A481E" w14:textId="2782EA82"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một số nội dung cần làm việc trực tiếp</w:t>
            </w:r>
          </w:p>
        </w:tc>
        <w:tc>
          <w:tcPr>
            <w:tcW w:w="1701" w:type="dxa"/>
            <w:vAlign w:val="center"/>
          </w:tcPr>
          <w:p w14:paraId="76FD97AA"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2EC1CA7F" w14:textId="77777777" w:rsidTr="00FC40F8">
        <w:tc>
          <w:tcPr>
            <w:tcW w:w="846" w:type="dxa"/>
            <w:vAlign w:val="center"/>
          </w:tcPr>
          <w:p w14:paraId="34C60E16"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D173623" w14:textId="5B82321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cấp giấy phép thành lập và công nhận Điều lệ Quỹ</w:t>
            </w:r>
          </w:p>
        </w:tc>
        <w:tc>
          <w:tcPr>
            <w:tcW w:w="2410" w:type="dxa"/>
            <w:vAlign w:val="center"/>
          </w:tcPr>
          <w:p w14:paraId="6E84B5E1" w14:textId="2CC79E6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7442586B" w14:textId="66FC02E5"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một số nội dung cần làm việc trực tiếp</w:t>
            </w:r>
          </w:p>
        </w:tc>
        <w:tc>
          <w:tcPr>
            <w:tcW w:w="1701" w:type="dxa"/>
            <w:vAlign w:val="center"/>
          </w:tcPr>
          <w:p w14:paraId="3046FF6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17FFC719" w14:textId="77777777" w:rsidTr="00FC40F8">
        <w:tc>
          <w:tcPr>
            <w:tcW w:w="846" w:type="dxa"/>
            <w:vAlign w:val="center"/>
          </w:tcPr>
          <w:p w14:paraId="6D2DA0EE"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A83AB92" w14:textId="4A85C9FF"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công nhận Quỹ đủ điều kiện hoạt động và công nhận thành viên Hội đồng Quản lý Quỹ</w:t>
            </w:r>
          </w:p>
        </w:tc>
        <w:tc>
          <w:tcPr>
            <w:tcW w:w="2410" w:type="dxa"/>
            <w:vAlign w:val="center"/>
          </w:tcPr>
          <w:p w14:paraId="7859C319" w14:textId="09A3132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269E85BA" w14:textId="74F5C192"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một số nội dung cần làm việc trực tiếp</w:t>
            </w:r>
          </w:p>
        </w:tc>
        <w:tc>
          <w:tcPr>
            <w:tcW w:w="1701" w:type="dxa"/>
            <w:vAlign w:val="center"/>
          </w:tcPr>
          <w:p w14:paraId="2A7CFCE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30E76006" w14:textId="77777777" w:rsidTr="00FC40F8">
        <w:tc>
          <w:tcPr>
            <w:tcW w:w="846" w:type="dxa"/>
            <w:vAlign w:val="center"/>
          </w:tcPr>
          <w:p w14:paraId="280BA5CD"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1E4626B" w14:textId="375B8A2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công nhận thay đổi, bổ sung thành viên Hội đồng Quản lý Quỹ.</w:t>
            </w:r>
          </w:p>
        </w:tc>
        <w:tc>
          <w:tcPr>
            <w:tcW w:w="2410" w:type="dxa"/>
            <w:vAlign w:val="center"/>
          </w:tcPr>
          <w:p w14:paraId="11A07E83" w14:textId="4DCF5740"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552220AF" w14:textId="4A0430AC"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một số nội dung cần làm việc trực tiếp</w:t>
            </w:r>
          </w:p>
        </w:tc>
        <w:tc>
          <w:tcPr>
            <w:tcW w:w="1701" w:type="dxa"/>
            <w:vAlign w:val="center"/>
          </w:tcPr>
          <w:p w14:paraId="194CC327"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023870B1" w14:textId="77777777" w:rsidTr="00FC40F8">
        <w:tc>
          <w:tcPr>
            <w:tcW w:w="846" w:type="dxa"/>
            <w:vAlign w:val="center"/>
          </w:tcPr>
          <w:p w14:paraId="0075829B"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720344C" w14:textId="4A47FA7C"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thay đổi Giấy phép thành lập và công nhận Điều lệ (Sửa đổi, bổ sung) Quỹ</w:t>
            </w:r>
          </w:p>
        </w:tc>
        <w:tc>
          <w:tcPr>
            <w:tcW w:w="2410" w:type="dxa"/>
            <w:vAlign w:val="center"/>
          </w:tcPr>
          <w:p w14:paraId="69832618" w14:textId="46614C2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67594DE5" w14:textId="07E99EA5"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p>
        </w:tc>
        <w:tc>
          <w:tcPr>
            <w:tcW w:w="1701" w:type="dxa"/>
            <w:vAlign w:val="center"/>
          </w:tcPr>
          <w:p w14:paraId="680E2899"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582CB059" w14:textId="77777777" w:rsidTr="00FC40F8">
        <w:tc>
          <w:tcPr>
            <w:tcW w:w="846" w:type="dxa"/>
            <w:vAlign w:val="center"/>
          </w:tcPr>
          <w:p w14:paraId="04824EEA"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61A2042" w14:textId="457621E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thủ tục cho phép hoạt động trở lại sau khi bị tạm đình chỉ hoạt động</w:t>
            </w:r>
          </w:p>
        </w:tc>
        <w:tc>
          <w:tcPr>
            <w:tcW w:w="2410" w:type="dxa"/>
            <w:vAlign w:val="center"/>
          </w:tcPr>
          <w:p w14:paraId="03542EC4" w14:textId="5FFF26A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4F92BDD0" w14:textId="779B06C5"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Pr="0000567A">
              <w:rPr>
                <w:rFonts w:ascii="Times New Roman" w:hAnsi="Times New Roman"/>
                <w:sz w:val="26"/>
                <w:szCs w:val="26"/>
              </w:rPr>
              <w:t>; một số nội dung cần làm việc trực tiếp</w:t>
            </w:r>
          </w:p>
        </w:tc>
        <w:tc>
          <w:tcPr>
            <w:tcW w:w="1701" w:type="dxa"/>
            <w:vAlign w:val="center"/>
          </w:tcPr>
          <w:p w14:paraId="4B88BFA3"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683FC082" w14:textId="77777777" w:rsidTr="00FC40F8">
        <w:tc>
          <w:tcPr>
            <w:tcW w:w="846" w:type="dxa"/>
            <w:vAlign w:val="center"/>
          </w:tcPr>
          <w:p w14:paraId="7C1EC571"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3898918" w14:textId="70C91B82"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hợp nhất, sáp nhập, chia, tách Quỹ</w:t>
            </w:r>
          </w:p>
        </w:tc>
        <w:tc>
          <w:tcPr>
            <w:tcW w:w="2410" w:type="dxa"/>
            <w:vAlign w:val="center"/>
          </w:tcPr>
          <w:p w14:paraId="0E5D401A" w14:textId="6E3133B9"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2A70EBE1" w14:textId="1E86497E" w:rsidR="00C06FD7" w:rsidRPr="0000567A" w:rsidRDefault="001F7CBB" w:rsidP="00FC40F8">
            <w:pPr>
              <w:spacing w:before="20" w:after="20"/>
              <w:jc w:val="both"/>
              <w:rPr>
                <w:rFonts w:ascii="Times New Roman" w:hAnsi="Times New Roman"/>
                <w:sz w:val="26"/>
                <w:szCs w:val="26"/>
              </w:rPr>
            </w:pPr>
            <w:r w:rsidRPr="00792257">
              <w:rPr>
                <w:rFonts w:ascii="Times New Roman" w:hAnsi="Times New Roman"/>
                <w:color w:val="000000" w:themeColor="text1"/>
                <w:sz w:val="26"/>
                <w:szCs w:val="26"/>
              </w:rPr>
              <w:t>Trong 03 năm gần nhất không phát sinh hồ sơ</w:t>
            </w:r>
            <w:r w:rsidRPr="0000567A">
              <w:rPr>
                <w:rFonts w:ascii="Times New Roman" w:hAnsi="Times New Roman"/>
                <w:sz w:val="26"/>
                <w:szCs w:val="26"/>
              </w:rPr>
              <w:t>; một số nội dung cần làm việc trực tiếp</w:t>
            </w:r>
          </w:p>
        </w:tc>
        <w:tc>
          <w:tcPr>
            <w:tcW w:w="1701" w:type="dxa"/>
            <w:vAlign w:val="center"/>
          </w:tcPr>
          <w:p w14:paraId="4915E6B0" w14:textId="77777777" w:rsidR="00C06FD7" w:rsidRPr="0000567A" w:rsidRDefault="00C06FD7" w:rsidP="00FC40F8">
            <w:pPr>
              <w:spacing w:before="20" w:after="20"/>
              <w:jc w:val="center"/>
              <w:rPr>
                <w:rFonts w:ascii="Times New Roman" w:hAnsi="Times New Roman"/>
                <w:sz w:val="26"/>
                <w:szCs w:val="26"/>
              </w:rPr>
            </w:pPr>
          </w:p>
        </w:tc>
      </w:tr>
      <w:tr w:rsidR="001F7CBB" w:rsidRPr="00CB1893" w14:paraId="7E164449" w14:textId="77777777" w:rsidTr="00FC40F8">
        <w:tc>
          <w:tcPr>
            <w:tcW w:w="846" w:type="dxa"/>
            <w:vAlign w:val="center"/>
          </w:tcPr>
          <w:p w14:paraId="666CA901"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19C69EC" w14:textId="37469D74"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đổi tên Quỹ</w:t>
            </w:r>
          </w:p>
        </w:tc>
        <w:tc>
          <w:tcPr>
            <w:tcW w:w="2410" w:type="dxa"/>
            <w:vAlign w:val="center"/>
          </w:tcPr>
          <w:p w14:paraId="1898656B" w14:textId="2B134B93"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297775E4" w14:textId="6C55A430" w:rsidR="001F7CBB" w:rsidRPr="0000567A" w:rsidRDefault="001F7CBB" w:rsidP="00FC40F8">
            <w:pPr>
              <w:spacing w:before="20" w:after="20"/>
              <w:jc w:val="both"/>
              <w:rPr>
                <w:rFonts w:ascii="Times New Roman" w:hAnsi="Times New Roman"/>
                <w:sz w:val="26"/>
                <w:szCs w:val="26"/>
              </w:rPr>
            </w:pPr>
            <w:r w:rsidRPr="003C2870">
              <w:rPr>
                <w:rFonts w:ascii="Times New Roman" w:hAnsi="Times New Roman"/>
                <w:color w:val="000000" w:themeColor="text1"/>
                <w:sz w:val="26"/>
                <w:szCs w:val="26"/>
              </w:rPr>
              <w:t>Trong 03 năm gần nhất không phát sinh hồ sơ</w:t>
            </w:r>
          </w:p>
        </w:tc>
        <w:tc>
          <w:tcPr>
            <w:tcW w:w="1701" w:type="dxa"/>
            <w:vAlign w:val="center"/>
          </w:tcPr>
          <w:p w14:paraId="66F27242"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2920396C" w14:textId="77777777" w:rsidTr="00FC40F8">
        <w:tc>
          <w:tcPr>
            <w:tcW w:w="846" w:type="dxa"/>
            <w:vAlign w:val="center"/>
          </w:tcPr>
          <w:p w14:paraId="40FB05FE"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921A694" w14:textId="54479E3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Quỹ tự giải thể</w:t>
            </w:r>
          </w:p>
        </w:tc>
        <w:tc>
          <w:tcPr>
            <w:tcW w:w="2410" w:type="dxa"/>
            <w:vAlign w:val="center"/>
          </w:tcPr>
          <w:p w14:paraId="1B007CA5" w14:textId="5A8E0789"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hội, tổ chức phi Chính phủ</w:t>
            </w:r>
          </w:p>
        </w:tc>
        <w:tc>
          <w:tcPr>
            <w:tcW w:w="4394" w:type="dxa"/>
            <w:vAlign w:val="center"/>
          </w:tcPr>
          <w:p w14:paraId="7CBA8999" w14:textId="13CB7082" w:rsidR="001F7CBB" w:rsidRPr="0000567A" w:rsidRDefault="001F7CBB" w:rsidP="00FC40F8">
            <w:pPr>
              <w:spacing w:before="20" w:after="20"/>
              <w:jc w:val="both"/>
              <w:rPr>
                <w:rFonts w:ascii="Times New Roman" w:hAnsi="Times New Roman"/>
                <w:sz w:val="26"/>
                <w:szCs w:val="26"/>
              </w:rPr>
            </w:pPr>
            <w:r w:rsidRPr="003C2870">
              <w:rPr>
                <w:rFonts w:ascii="Times New Roman" w:hAnsi="Times New Roman"/>
                <w:color w:val="000000" w:themeColor="text1"/>
                <w:sz w:val="26"/>
                <w:szCs w:val="26"/>
              </w:rPr>
              <w:t>Trong 03 năm gần nhất không phát sinh hồ sơ</w:t>
            </w:r>
          </w:p>
        </w:tc>
        <w:tc>
          <w:tcPr>
            <w:tcW w:w="1701" w:type="dxa"/>
            <w:vAlign w:val="center"/>
          </w:tcPr>
          <w:p w14:paraId="1B3DB39C" w14:textId="77777777" w:rsidR="001F7CBB" w:rsidRPr="0000567A" w:rsidRDefault="001F7CBB" w:rsidP="00FC40F8">
            <w:pPr>
              <w:spacing w:before="20" w:after="20"/>
              <w:jc w:val="center"/>
              <w:rPr>
                <w:rFonts w:ascii="Times New Roman" w:hAnsi="Times New Roman"/>
                <w:sz w:val="26"/>
                <w:szCs w:val="26"/>
              </w:rPr>
            </w:pPr>
          </w:p>
        </w:tc>
      </w:tr>
      <w:tr w:rsidR="00C06FD7" w:rsidRPr="00CB1893" w14:paraId="75C99B47" w14:textId="77777777" w:rsidTr="00FC40F8">
        <w:tc>
          <w:tcPr>
            <w:tcW w:w="846" w:type="dxa"/>
            <w:vAlign w:val="center"/>
          </w:tcPr>
          <w:p w14:paraId="66EAD64B"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A2BF5E7" w14:textId="5256DB6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Thủ tục thông báo tổ chức hội nghị thường niên của tổ chức tôn giáo, tổ chức tôn giáo trực thuộc có địa bàn hoạt động ở một huyện, thành phố, thị xã</w:t>
            </w:r>
          </w:p>
        </w:tc>
        <w:tc>
          <w:tcPr>
            <w:tcW w:w="2410" w:type="dxa"/>
            <w:vAlign w:val="center"/>
          </w:tcPr>
          <w:p w14:paraId="692B7B0B" w14:textId="77777777" w:rsidR="00C06FD7" w:rsidRPr="0000567A" w:rsidRDefault="00C06FD7" w:rsidP="00FC40F8">
            <w:pPr>
              <w:spacing w:before="20" w:after="20"/>
              <w:jc w:val="both"/>
              <w:rPr>
                <w:rFonts w:ascii="Times New Roman" w:hAnsi="Times New Roman"/>
                <w:sz w:val="26"/>
                <w:szCs w:val="26"/>
              </w:rPr>
            </w:pPr>
          </w:p>
          <w:p w14:paraId="63858604" w14:textId="222DD04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0CFD82B6" w14:textId="77777777" w:rsidR="00C06FD7" w:rsidRPr="0000567A" w:rsidRDefault="00C06FD7" w:rsidP="00FC40F8">
            <w:pPr>
              <w:spacing w:before="20" w:after="20"/>
              <w:jc w:val="both"/>
              <w:rPr>
                <w:rFonts w:ascii="Times New Roman" w:hAnsi="Times New Roman"/>
                <w:sz w:val="26"/>
                <w:szCs w:val="26"/>
              </w:rPr>
            </w:pPr>
          </w:p>
          <w:p w14:paraId="14734543" w14:textId="71413C7A" w:rsidR="00C06FD7" w:rsidRPr="0000567A" w:rsidRDefault="001F7CBB" w:rsidP="00FC40F8">
            <w:pPr>
              <w:spacing w:before="20" w:after="20"/>
              <w:jc w:val="both"/>
              <w:rPr>
                <w:rFonts w:ascii="Times New Roman" w:hAnsi="Times New Roman"/>
                <w:sz w:val="26"/>
                <w:szCs w:val="26"/>
              </w:rPr>
            </w:pPr>
            <w:r w:rsidRPr="003C2870">
              <w:rPr>
                <w:rFonts w:ascii="Times New Roman" w:hAnsi="Times New Roman"/>
                <w:color w:val="000000" w:themeColor="text1"/>
                <w:sz w:val="26"/>
                <w:szCs w:val="26"/>
              </w:rPr>
              <w:t>Trong 03 năm gần nhất không phát sinh hồ sơ</w:t>
            </w:r>
            <w:r w:rsidR="00C06FD7" w:rsidRPr="0000567A">
              <w:rPr>
                <w:rFonts w:ascii="Times New Roman" w:hAnsi="Times New Roman"/>
                <w:sz w:val="26"/>
                <w:szCs w:val="26"/>
              </w:rPr>
              <w:t xml:space="preserve">; </w:t>
            </w:r>
            <w:r>
              <w:rPr>
                <w:rFonts w:ascii="Times New Roman" w:hAnsi="Times New Roman"/>
                <w:sz w:val="26"/>
                <w:szCs w:val="26"/>
              </w:rPr>
              <w:t xml:space="preserve">TTHC </w:t>
            </w:r>
            <w:r w:rsidR="00C06FD7" w:rsidRPr="0000567A">
              <w:rPr>
                <w:rFonts w:ascii="Times New Roman" w:hAnsi="Times New Roman"/>
                <w:sz w:val="26"/>
                <w:szCs w:val="26"/>
              </w:rPr>
              <w:t>có yếu tố đặc thù</w:t>
            </w:r>
          </w:p>
        </w:tc>
        <w:tc>
          <w:tcPr>
            <w:tcW w:w="1701" w:type="dxa"/>
            <w:vAlign w:val="center"/>
          </w:tcPr>
          <w:p w14:paraId="2534CDD8" w14:textId="77777777" w:rsidR="00C06FD7" w:rsidRPr="0000567A" w:rsidRDefault="00C06FD7" w:rsidP="00FC40F8">
            <w:pPr>
              <w:spacing w:before="20" w:after="20"/>
              <w:jc w:val="center"/>
              <w:rPr>
                <w:rFonts w:ascii="Times New Roman" w:hAnsi="Times New Roman"/>
                <w:sz w:val="26"/>
                <w:szCs w:val="26"/>
              </w:rPr>
            </w:pPr>
          </w:p>
        </w:tc>
      </w:tr>
      <w:tr w:rsidR="001F7CBB" w:rsidRPr="00CB1893" w14:paraId="6D5FC8D6" w14:textId="77777777" w:rsidTr="00FC40F8">
        <w:tc>
          <w:tcPr>
            <w:tcW w:w="846" w:type="dxa"/>
            <w:vAlign w:val="center"/>
          </w:tcPr>
          <w:p w14:paraId="05CF54DD"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DF7632B" w14:textId="0EA8A6FE"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pacing w:val="-4"/>
                <w:sz w:val="26"/>
                <w:szCs w:val="26"/>
              </w:rPr>
              <w:t>Thủ tục 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2410" w:type="dxa"/>
            <w:vAlign w:val="center"/>
          </w:tcPr>
          <w:p w14:paraId="771B0B74" w14:textId="77777777" w:rsidR="001F7CBB" w:rsidRPr="0000567A" w:rsidRDefault="001F7CBB" w:rsidP="00FC40F8">
            <w:pPr>
              <w:spacing w:before="20" w:after="20"/>
              <w:jc w:val="both"/>
              <w:rPr>
                <w:rFonts w:ascii="Times New Roman" w:hAnsi="Times New Roman"/>
                <w:sz w:val="26"/>
                <w:szCs w:val="26"/>
              </w:rPr>
            </w:pPr>
          </w:p>
          <w:p w14:paraId="16A4745D" w14:textId="529C016B"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3E10E47C" w14:textId="11218DCA"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291A3494"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4D24999" w14:textId="77777777" w:rsidTr="00FC40F8">
        <w:tc>
          <w:tcPr>
            <w:tcW w:w="846" w:type="dxa"/>
            <w:vAlign w:val="center"/>
          </w:tcPr>
          <w:p w14:paraId="0E204157"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67769AC" w14:textId="625E22FC" w:rsidR="001F7CBB" w:rsidRPr="0000567A" w:rsidRDefault="001F7CBB" w:rsidP="00FC40F8">
            <w:pPr>
              <w:spacing w:before="20" w:after="20"/>
              <w:jc w:val="both"/>
              <w:rPr>
                <w:rFonts w:ascii="Times New Roman" w:hAnsi="Times New Roman"/>
                <w:spacing w:val="-4"/>
                <w:sz w:val="26"/>
                <w:szCs w:val="26"/>
              </w:rPr>
            </w:pPr>
            <w:r w:rsidRPr="0000567A">
              <w:rPr>
                <w:rFonts w:ascii="Times New Roman" w:hAnsi="Times New Roman"/>
                <w:sz w:val="26"/>
                <w:szCs w:val="26"/>
              </w:rPr>
              <w:t>Thủ tục đề nghị tổ chức có cuộc lễ ngoài cơ sở tôn giáo, địa điểm hợp pháp có quy mô tổ chức ở một huyện, thành phố, thị xã</w:t>
            </w:r>
          </w:p>
        </w:tc>
        <w:tc>
          <w:tcPr>
            <w:tcW w:w="2410" w:type="dxa"/>
            <w:vAlign w:val="center"/>
          </w:tcPr>
          <w:p w14:paraId="5071046C" w14:textId="77777777" w:rsidR="001F7CBB" w:rsidRPr="0000567A" w:rsidRDefault="001F7CBB" w:rsidP="00FC40F8">
            <w:pPr>
              <w:spacing w:before="20" w:after="20"/>
              <w:jc w:val="both"/>
              <w:rPr>
                <w:rFonts w:ascii="Times New Roman" w:hAnsi="Times New Roman"/>
                <w:sz w:val="26"/>
                <w:szCs w:val="26"/>
              </w:rPr>
            </w:pPr>
          </w:p>
          <w:p w14:paraId="2E1D8E67" w14:textId="45EF469A"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3EECD19F" w14:textId="495D7050"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1E329030"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47DA9A19" w14:textId="77777777" w:rsidTr="00FC40F8">
        <w:tc>
          <w:tcPr>
            <w:tcW w:w="846" w:type="dxa"/>
            <w:vAlign w:val="center"/>
          </w:tcPr>
          <w:p w14:paraId="24B0BA1C"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AE07D6B" w14:textId="2B500DE5"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đề nghị giảng đạo ngoài địa bàn phụ trách, cơ sở tôn giáo, địa điểm hợp pháp đã đăng ký có quy mô tổ chức ở một huyện, thành phố, thị xã</w:t>
            </w:r>
          </w:p>
        </w:tc>
        <w:tc>
          <w:tcPr>
            <w:tcW w:w="2410" w:type="dxa"/>
            <w:vAlign w:val="center"/>
          </w:tcPr>
          <w:p w14:paraId="1B898C7F" w14:textId="77777777" w:rsidR="001F7CBB" w:rsidRPr="0000567A" w:rsidRDefault="001F7CBB" w:rsidP="00FC40F8">
            <w:pPr>
              <w:spacing w:before="20" w:after="20"/>
              <w:jc w:val="both"/>
              <w:rPr>
                <w:rFonts w:ascii="Times New Roman" w:hAnsi="Times New Roman"/>
                <w:sz w:val="26"/>
                <w:szCs w:val="26"/>
              </w:rPr>
            </w:pPr>
          </w:p>
          <w:p w14:paraId="01384306" w14:textId="07746EE5"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666FE5CA" w14:textId="4A1FD0EA"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6DCF6174"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63BED409" w14:textId="77777777" w:rsidTr="00FC40F8">
        <w:tc>
          <w:tcPr>
            <w:tcW w:w="846" w:type="dxa"/>
            <w:vAlign w:val="center"/>
          </w:tcPr>
          <w:p w14:paraId="6C4C53A5"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4731DDEC" w14:textId="2AD95349"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 xml:space="preserve">Thủ tục thông báo tổ chức quyên góp ngoài địa bàn một xã, phường, thị trấn nhưng trong địa bàn một huyện, quận, thị xã, thành phố </w:t>
            </w:r>
            <w:r w:rsidRPr="0000567A">
              <w:rPr>
                <w:rFonts w:ascii="Times New Roman" w:hAnsi="Times New Roman"/>
                <w:sz w:val="26"/>
                <w:szCs w:val="26"/>
              </w:rPr>
              <w:lastRenderedPageBreak/>
              <w:t>thuộc tỉnh, thành phố thuộc thành phố trực thuộc Trung ương của cơ sở tín ngưỡng, tổ chức tôn giáo, tổ chức tôn giáo trực thuộc</w:t>
            </w:r>
          </w:p>
        </w:tc>
        <w:tc>
          <w:tcPr>
            <w:tcW w:w="2410" w:type="dxa"/>
            <w:vAlign w:val="center"/>
          </w:tcPr>
          <w:p w14:paraId="6E5CCE37" w14:textId="77777777" w:rsidR="001F7CBB" w:rsidRPr="0000567A" w:rsidRDefault="001F7CBB" w:rsidP="00FC40F8">
            <w:pPr>
              <w:spacing w:before="20" w:after="20"/>
              <w:jc w:val="both"/>
              <w:rPr>
                <w:rFonts w:ascii="Times New Roman" w:hAnsi="Times New Roman"/>
                <w:sz w:val="26"/>
                <w:szCs w:val="26"/>
              </w:rPr>
            </w:pPr>
          </w:p>
          <w:p w14:paraId="796004BF" w14:textId="77777777" w:rsidR="001F7CBB" w:rsidRPr="0000567A" w:rsidRDefault="001F7CBB" w:rsidP="00FC40F8">
            <w:pPr>
              <w:spacing w:before="20" w:after="20"/>
              <w:jc w:val="both"/>
              <w:rPr>
                <w:rFonts w:ascii="Times New Roman" w:hAnsi="Times New Roman"/>
                <w:sz w:val="26"/>
                <w:szCs w:val="26"/>
              </w:rPr>
            </w:pPr>
          </w:p>
          <w:p w14:paraId="5F1B7FAC" w14:textId="18CEFEB7"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lastRenderedPageBreak/>
              <w:t>Lĩnh vực tín ngưỡng, tôn giáo</w:t>
            </w:r>
          </w:p>
        </w:tc>
        <w:tc>
          <w:tcPr>
            <w:tcW w:w="4394" w:type="dxa"/>
            <w:vAlign w:val="center"/>
          </w:tcPr>
          <w:p w14:paraId="3CFDDAA0" w14:textId="7A8209FB"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lastRenderedPageBreak/>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71B9109A"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5DE307AB" w14:textId="77777777" w:rsidTr="00FC40F8">
        <w:tc>
          <w:tcPr>
            <w:tcW w:w="846" w:type="dxa"/>
            <w:vAlign w:val="center"/>
          </w:tcPr>
          <w:p w14:paraId="1925CEB8"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A783B30" w14:textId="69AA1272"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thông báo danh mục hoạt động tôn giáo đối với tổ chức có địa bàn hoạt động tôn giáo ở nhiều xã, phường, thị trấn thuộc một huyện, thành phố, thị xã</w:t>
            </w:r>
          </w:p>
        </w:tc>
        <w:tc>
          <w:tcPr>
            <w:tcW w:w="2410" w:type="dxa"/>
            <w:vAlign w:val="center"/>
          </w:tcPr>
          <w:p w14:paraId="5183922E" w14:textId="580E7CCF"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3F8BBE36" w14:textId="657419C4"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6F0CECBD" w14:textId="77777777" w:rsidR="001F7CBB" w:rsidRPr="0000567A" w:rsidRDefault="001F7CBB" w:rsidP="00FC40F8">
            <w:pPr>
              <w:spacing w:before="20" w:after="20"/>
              <w:jc w:val="center"/>
              <w:rPr>
                <w:rFonts w:ascii="Times New Roman" w:hAnsi="Times New Roman"/>
                <w:sz w:val="26"/>
                <w:szCs w:val="26"/>
              </w:rPr>
            </w:pPr>
          </w:p>
        </w:tc>
      </w:tr>
      <w:tr w:rsidR="001F7CBB" w:rsidRPr="00CB1893" w14:paraId="1EF8412D" w14:textId="77777777" w:rsidTr="00FC40F8">
        <w:tc>
          <w:tcPr>
            <w:tcW w:w="846" w:type="dxa"/>
            <w:vAlign w:val="center"/>
          </w:tcPr>
          <w:p w14:paraId="7AFF06BE" w14:textId="77777777" w:rsidR="001F7CBB" w:rsidRPr="0000567A" w:rsidRDefault="001F7CBB"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B2965E" w14:textId="34E91245"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Thủ tục thông báo danh mục hoạt động tôn giáo bổ sung đối với tổ chức có địa bàn hoạt động tôn giáo ở nhiều xã, phường, thị trấn thuộc một huyện, thành phố, thị xã</w:t>
            </w:r>
          </w:p>
        </w:tc>
        <w:tc>
          <w:tcPr>
            <w:tcW w:w="2410" w:type="dxa"/>
            <w:vAlign w:val="center"/>
          </w:tcPr>
          <w:p w14:paraId="723F6AFD" w14:textId="3ED6F23B" w:rsidR="001F7CBB" w:rsidRPr="0000567A" w:rsidRDefault="001F7CBB" w:rsidP="00FC40F8">
            <w:pPr>
              <w:spacing w:before="20" w:after="20"/>
              <w:jc w:val="both"/>
              <w:rPr>
                <w:rFonts w:ascii="Times New Roman" w:hAnsi="Times New Roman"/>
                <w:sz w:val="26"/>
                <w:szCs w:val="26"/>
              </w:rPr>
            </w:pPr>
            <w:r w:rsidRPr="0000567A">
              <w:rPr>
                <w:rFonts w:ascii="Times New Roman" w:hAnsi="Times New Roman"/>
                <w:sz w:val="26"/>
                <w:szCs w:val="26"/>
              </w:rPr>
              <w:t>Lĩnh vực tín ngưỡng, tôn giáo</w:t>
            </w:r>
          </w:p>
        </w:tc>
        <w:tc>
          <w:tcPr>
            <w:tcW w:w="4394" w:type="dxa"/>
            <w:vAlign w:val="center"/>
          </w:tcPr>
          <w:p w14:paraId="05F859C2" w14:textId="445523B6" w:rsidR="001F7CBB" w:rsidRPr="0000567A" w:rsidRDefault="001F7CBB" w:rsidP="00FC40F8">
            <w:pPr>
              <w:spacing w:before="20" w:after="20"/>
              <w:jc w:val="both"/>
              <w:rPr>
                <w:rFonts w:ascii="Times New Roman" w:hAnsi="Times New Roman"/>
                <w:sz w:val="26"/>
                <w:szCs w:val="26"/>
              </w:rPr>
            </w:pPr>
            <w:r w:rsidRPr="00C22B7F">
              <w:rPr>
                <w:rFonts w:ascii="Times New Roman" w:hAnsi="Times New Roman"/>
                <w:color w:val="000000" w:themeColor="text1"/>
                <w:sz w:val="26"/>
                <w:szCs w:val="26"/>
              </w:rPr>
              <w:t>Trong 03 năm gần nhất không phát sinh hồ sơ</w:t>
            </w:r>
            <w:r w:rsidRPr="00C22B7F">
              <w:rPr>
                <w:rFonts w:ascii="Times New Roman" w:hAnsi="Times New Roman"/>
                <w:sz w:val="26"/>
                <w:szCs w:val="26"/>
              </w:rPr>
              <w:t>; TTHC có yếu tố đặc thù</w:t>
            </w:r>
          </w:p>
        </w:tc>
        <w:tc>
          <w:tcPr>
            <w:tcW w:w="1701" w:type="dxa"/>
            <w:vAlign w:val="center"/>
          </w:tcPr>
          <w:p w14:paraId="2398260B" w14:textId="77777777" w:rsidR="001F7CBB" w:rsidRPr="0000567A" w:rsidRDefault="001F7CBB" w:rsidP="00FC40F8">
            <w:pPr>
              <w:spacing w:before="20" w:after="20"/>
              <w:jc w:val="center"/>
              <w:rPr>
                <w:rFonts w:ascii="Times New Roman" w:hAnsi="Times New Roman"/>
                <w:sz w:val="26"/>
                <w:szCs w:val="26"/>
              </w:rPr>
            </w:pPr>
          </w:p>
        </w:tc>
      </w:tr>
      <w:tr w:rsidR="00C06FD7" w:rsidRPr="00C06FD7" w14:paraId="78FAAD9D" w14:textId="77777777" w:rsidTr="00FC40F8">
        <w:tc>
          <w:tcPr>
            <w:tcW w:w="846" w:type="dxa"/>
            <w:vAlign w:val="center"/>
          </w:tcPr>
          <w:p w14:paraId="543FBAB4" w14:textId="421EAB1C" w:rsidR="00C06FD7" w:rsidRPr="0000567A" w:rsidRDefault="00C06FD7"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XII</w:t>
            </w:r>
          </w:p>
        </w:tc>
        <w:tc>
          <w:tcPr>
            <w:tcW w:w="4961" w:type="dxa"/>
            <w:vAlign w:val="center"/>
          </w:tcPr>
          <w:p w14:paraId="2BEA74D1" w14:textId="5F690CC0" w:rsidR="00C06FD7" w:rsidRPr="0000567A" w:rsidRDefault="00C06FD7" w:rsidP="00FC40F8">
            <w:pPr>
              <w:spacing w:before="20" w:after="20"/>
              <w:jc w:val="both"/>
              <w:rPr>
                <w:rFonts w:ascii="Times New Roman" w:hAnsi="Times New Roman"/>
                <w:b/>
                <w:sz w:val="26"/>
                <w:szCs w:val="26"/>
              </w:rPr>
            </w:pPr>
            <w:r w:rsidRPr="0000567A">
              <w:rPr>
                <w:rFonts w:ascii="Times New Roman" w:hAnsi="Times New Roman"/>
                <w:b/>
                <w:bCs/>
                <w:sz w:val="26"/>
                <w:szCs w:val="26"/>
              </w:rPr>
              <w:t>SỞ TƯ PHÁP</w:t>
            </w:r>
          </w:p>
        </w:tc>
        <w:tc>
          <w:tcPr>
            <w:tcW w:w="2410" w:type="dxa"/>
            <w:vAlign w:val="center"/>
          </w:tcPr>
          <w:p w14:paraId="5C903F34" w14:textId="77777777" w:rsidR="00C06FD7" w:rsidRPr="0000567A" w:rsidRDefault="00C06FD7" w:rsidP="00FC40F8">
            <w:pPr>
              <w:spacing w:before="20" w:after="20"/>
              <w:jc w:val="both"/>
              <w:rPr>
                <w:rFonts w:ascii="Times New Roman" w:hAnsi="Times New Roman"/>
                <w:b/>
                <w:sz w:val="26"/>
                <w:szCs w:val="26"/>
              </w:rPr>
            </w:pPr>
          </w:p>
        </w:tc>
        <w:tc>
          <w:tcPr>
            <w:tcW w:w="4394" w:type="dxa"/>
            <w:vAlign w:val="center"/>
          </w:tcPr>
          <w:p w14:paraId="24D5A075" w14:textId="77777777" w:rsidR="00C06FD7" w:rsidRPr="0000567A" w:rsidRDefault="00C06FD7" w:rsidP="00FC40F8">
            <w:pPr>
              <w:spacing w:before="20" w:after="20"/>
              <w:jc w:val="both"/>
              <w:rPr>
                <w:rFonts w:ascii="Times New Roman" w:hAnsi="Times New Roman"/>
                <w:b/>
                <w:sz w:val="26"/>
                <w:szCs w:val="26"/>
              </w:rPr>
            </w:pPr>
          </w:p>
        </w:tc>
        <w:tc>
          <w:tcPr>
            <w:tcW w:w="1701" w:type="dxa"/>
            <w:vAlign w:val="center"/>
          </w:tcPr>
          <w:p w14:paraId="327977EE" w14:textId="48FF41FD" w:rsidR="00C06FD7" w:rsidRPr="0000567A" w:rsidRDefault="00C06FD7" w:rsidP="00FC40F8">
            <w:pPr>
              <w:spacing w:before="20" w:after="20"/>
              <w:jc w:val="center"/>
              <w:rPr>
                <w:rFonts w:ascii="Times New Roman" w:hAnsi="Times New Roman"/>
                <w:b/>
                <w:sz w:val="26"/>
                <w:szCs w:val="26"/>
              </w:rPr>
            </w:pPr>
            <w:r w:rsidRPr="0000567A">
              <w:rPr>
                <w:rFonts w:ascii="Times New Roman" w:hAnsi="Times New Roman"/>
                <w:b/>
                <w:sz w:val="26"/>
                <w:szCs w:val="26"/>
              </w:rPr>
              <w:t>16</w:t>
            </w:r>
          </w:p>
        </w:tc>
      </w:tr>
      <w:tr w:rsidR="00C06FD7" w:rsidRPr="00CB1893" w14:paraId="14D2CFD9" w14:textId="77777777" w:rsidTr="00FC40F8">
        <w:tc>
          <w:tcPr>
            <w:tcW w:w="846" w:type="dxa"/>
            <w:vAlign w:val="center"/>
          </w:tcPr>
          <w:p w14:paraId="6872036E"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8FA8EE4" w14:textId="0EE43337" w:rsidR="00C06FD7" w:rsidRPr="0000567A" w:rsidRDefault="00C06FD7" w:rsidP="00FC40F8">
            <w:pPr>
              <w:spacing w:before="20" w:after="20"/>
              <w:jc w:val="both"/>
              <w:rPr>
                <w:rFonts w:ascii="Times New Roman" w:hAnsi="Times New Roman"/>
                <w:sz w:val="26"/>
                <w:szCs w:val="26"/>
              </w:rPr>
            </w:pPr>
            <w:r w:rsidRPr="000523C9">
              <w:rPr>
                <w:rFonts w:ascii="Times New Roman" w:hAnsi="Times New Roman"/>
                <w:sz w:val="26"/>
                <w:szCs w:val="26"/>
              </w:rPr>
              <w:t>Đăng ký kết hôn, xác nhận tình trạng hôn nhân trực tuyến</w:t>
            </w:r>
          </w:p>
        </w:tc>
        <w:tc>
          <w:tcPr>
            <w:tcW w:w="2410" w:type="dxa"/>
            <w:vAlign w:val="center"/>
          </w:tcPr>
          <w:p w14:paraId="3F48AB4D" w14:textId="638D79C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61E08728" w14:textId="4586AFD9"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Theo quy định tại Luật Hộ tịch năm 2014 và các văn bản hướng dẫn, việc đăng ký kết hôn có yếu tố nước ngoài phải được thực hiện trực tiếp để kiểm tra tính tự nguyện, các bên phải ký vào giấy chứng nhận kết hôn, Sổ hộ tịch; UBND cấp huyện phải tổ chức Lễ để trao Giấy chứng nhận kết hôn.</w:t>
            </w:r>
          </w:p>
        </w:tc>
        <w:tc>
          <w:tcPr>
            <w:tcW w:w="1701" w:type="dxa"/>
            <w:vAlign w:val="center"/>
          </w:tcPr>
          <w:p w14:paraId="7DADEFBB"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3659D9F2" w14:textId="77777777" w:rsidTr="00FC40F8">
        <w:tc>
          <w:tcPr>
            <w:tcW w:w="846" w:type="dxa"/>
            <w:vAlign w:val="center"/>
          </w:tcPr>
          <w:p w14:paraId="1C671774"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9FB8034" w14:textId="5B14F3C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khai sinh có yếu tố nước ngoài</w:t>
            </w:r>
          </w:p>
        </w:tc>
        <w:tc>
          <w:tcPr>
            <w:tcW w:w="2410" w:type="dxa"/>
            <w:vAlign w:val="center"/>
          </w:tcPr>
          <w:p w14:paraId="0072142D" w14:textId="4DD8A189"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337CA830" w14:textId="0AB9DDDD"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Giấy chứng sinh.</w:t>
            </w:r>
          </w:p>
        </w:tc>
        <w:tc>
          <w:tcPr>
            <w:tcW w:w="1701" w:type="dxa"/>
            <w:vAlign w:val="center"/>
          </w:tcPr>
          <w:p w14:paraId="504D08D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7B96914A" w14:textId="77777777" w:rsidTr="00FC40F8">
        <w:tc>
          <w:tcPr>
            <w:tcW w:w="846" w:type="dxa"/>
            <w:vAlign w:val="center"/>
          </w:tcPr>
          <w:p w14:paraId="0809C530"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9DE881E" w14:textId="178119A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khai sinh có yếu tố nước ngoài cho người đã có hồ sơ, giấy tờ cá nhân</w:t>
            </w:r>
          </w:p>
        </w:tc>
        <w:tc>
          <w:tcPr>
            <w:tcW w:w="2410" w:type="dxa"/>
            <w:vAlign w:val="center"/>
          </w:tcPr>
          <w:p w14:paraId="6918E440" w14:textId="4EC15E73"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7AF9671A" w14:textId="6B51529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khai sinh theo quy định pháp luật hộ tịch.</w:t>
            </w:r>
          </w:p>
        </w:tc>
        <w:tc>
          <w:tcPr>
            <w:tcW w:w="1701" w:type="dxa"/>
            <w:vAlign w:val="center"/>
          </w:tcPr>
          <w:p w14:paraId="4CF55A50"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5F585C10" w14:textId="77777777" w:rsidTr="00FC40F8">
        <w:tc>
          <w:tcPr>
            <w:tcW w:w="846" w:type="dxa"/>
            <w:vAlign w:val="center"/>
          </w:tcPr>
          <w:p w14:paraId="28CB8177"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23275AB" w14:textId="5BD0B4A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kết hôn có yếu tố nước ngoài</w:t>
            </w:r>
          </w:p>
        </w:tc>
        <w:tc>
          <w:tcPr>
            <w:tcW w:w="2410" w:type="dxa"/>
            <w:vAlign w:val="center"/>
          </w:tcPr>
          <w:p w14:paraId="04D8E6E2" w14:textId="70AEE7D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101E23B4" w14:textId="010040E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 xml:space="preserve">Theo quy định tại Luật Hộ tịch năm 2014 và các văn bản hướng dẫn, việc đăng ký kết hôn có yếu tố nước ngoài </w:t>
            </w:r>
            <w:r w:rsidRPr="0000567A">
              <w:rPr>
                <w:rFonts w:ascii="Times New Roman" w:hAnsi="Times New Roman"/>
                <w:sz w:val="26"/>
                <w:szCs w:val="26"/>
              </w:rPr>
              <w:lastRenderedPageBreak/>
              <w:t>phải được thực hiện trực tiếp để kiểm tra tính tự nguyện, các bên phải ký vào giấy chứng nhận kết hôn, Sổ hộ tịch; UBND cấp huyện phải tổ chức Lễ để trao Giấy chứng nhận kết hôn.</w:t>
            </w:r>
          </w:p>
        </w:tc>
        <w:tc>
          <w:tcPr>
            <w:tcW w:w="1701" w:type="dxa"/>
            <w:vAlign w:val="center"/>
          </w:tcPr>
          <w:p w14:paraId="6F4C5B52"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6CE80976" w14:textId="77777777" w:rsidTr="00FC40F8">
        <w:tc>
          <w:tcPr>
            <w:tcW w:w="846" w:type="dxa"/>
            <w:vAlign w:val="center"/>
          </w:tcPr>
          <w:p w14:paraId="52EDB5CA"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463DB51" w14:textId="1CBFDBB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khai tử có yếu tố nước ngoài</w:t>
            </w:r>
          </w:p>
        </w:tc>
        <w:tc>
          <w:tcPr>
            <w:tcW w:w="2410" w:type="dxa"/>
            <w:vAlign w:val="center"/>
          </w:tcPr>
          <w:p w14:paraId="05E174D1" w14:textId="075CF26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354B26DB" w14:textId="13CBCA49"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701" w:type="dxa"/>
            <w:vAlign w:val="center"/>
          </w:tcPr>
          <w:p w14:paraId="1F1E6A7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77EBBC65" w14:textId="77777777" w:rsidTr="00FC40F8">
        <w:tc>
          <w:tcPr>
            <w:tcW w:w="846" w:type="dxa"/>
            <w:vAlign w:val="center"/>
          </w:tcPr>
          <w:p w14:paraId="2924114C"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7B8668D" w14:textId="29A75E56"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giám hộ có yếu tố nước ngoài</w:t>
            </w:r>
          </w:p>
        </w:tc>
        <w:tc>
          <w:tcPr>
            <w:tcW w:w="2410" w:type="dxa"/>
            <w:vAlign w:val="center"/>
          </w:tcPr>
          <w:p w14:paraId="2843162D" w14:textId="14DAD599"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30B685DB" w14:textId="2A41059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701" w:type="dxa"/>
            <w:vAlign w:val="center"/>
          </w:tcPr>
          <w:p w14:paraId="6539DD4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492B7ABD" w14:textId="77777777" w:rsidTr="00FC40F8">
        <w:tc>
          <w:tcPr>
            <w:tcW w:w="846" w:type="dxa"/>
            <w:vAlign w:val="center"/>
          </w:tcPr>
          <w:p w14:paraId="3C7872B6"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3D58CCD" w14:textId="2410874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chấm dứt giám hộ có yếu tố nước ngoài</w:t>
            </w:r>
          </w:p>
        </w:tc>
        <w:tc>
          <w:tcPr>
            <w:tcW w:w="2410" w:type="dxa"/>
            <w:vAlign w:val="center"/>
          </w:tcPr>
          <w:p w14:paraId="628788C2" w14:textId="2922170B"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04967716" w14:textId="1BDAC49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701" w:type="dxa"/>
            <w:vAlign w:val="center"/>
          </w:tcPr>
          <w:p w14:paraId="1B633D18"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49D68E19" w14:textId="77777777" w:rsidTr="00FC40F8">
        <w:tc>
          <w:tcPr>
            <w:tcW w:w="846" w:type="dxa"/>
            <w:vAlign w:val="center"/>
          </w:tcPr>
          <w:p w14:paraId="24211903"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4C960BB" w14:textId="471637D6" w:rsidR="00C06FD7" w:rsidRPr="0000567A" w:rsidRDefault="00C06FD7" w:rsidP="00FC40F8">
            <w:pPr>
              <w:spacing w:before="20" w:after="20"/>
              <w:jc w:val="both"/>
              <w:rPr>
                <w:rFonts w:ascii="Times New Roman" w:hAnsi="Times New Roman"/>
                <w:sz w:val="26"/>
                <w:szCs w:val="26"/>
              </w:rPr>
            </w:pPr>
            <w:bookmarkStart w:id="0" w:name="RANGE!C15"/>
            <w:r w:rsidRPr="0000567A">
              <w:rPr>
                <w:rFonts w:ascii="Times New Roman" w:hAnsi="Times New Roman"/>
                <w:sz w:val="26"/>
                <w:szCs w:val="26"/>
              </w:rPr>
              <w:t>Đăng ký nhận cha, mẹ, con có yếu tố nước ngoài</w:t>
            </w:r>
            <w:bookmarkEnd w:id="0"/>
          </w:p>
        </w:tc>
        <w:tc>
          <w:tcPr>
            <w:tcW w:w="2410" w:type="dxa"/>
            <w:vAlign w:val="center"/>
          </w:tcPr>
          <w:p w14:paraId="5C90BB33" w14:textId="3A68F60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376A887E" w14:textId="67B2D92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giấy tờ, tài liệu là chứng cứ chứng minh quan hệ cha, con hoặc quan hệ mẹ, con.</w:t>
            </w:r>
          </w:p>
        </w:tc>
        <w:tc>
          <w:tcPr>
            <w:tcW w:w="1701" w:type="dxa"/>
            <w:vAlign w:val="center"/>
          </w:tcPr>
          <w:p w14:paraId="0D031202"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13CD8E82" w14:textId="77777777" w:rsidTr="00FC40F8">
        <w:tc>
          <w:tcPr>
            <w:tcW w:w="846" w:type="dxa"/>
            <w:vAlign w:val="center"/>
          </w:tcPr>
          <w:p w14:paraId="11D038CA"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C1F6A7B" w14:textId="4FE0C2A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khai sinh kết hợp đăng ký nhận cha, mẹ, con có yếu tố nước ngoài</w:t>
            </w:r>
          </w:p>
        </w:tc>
        <w:tc>
          <w:tcPr>
            <w:tcW w:w="2410" w:type="dxa"/>
            <w:vAlign w:val="center"/>
          </w:tcPr>
          <w:p w14:paraId="5C44ED5D" w14:textId="7C99628D"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5B52EC37" w14:textId="2366B72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701" w:type="dxa"/>
            <w:vAlign w:val="center"/>
          </w:tcPr>
          <w:p w14:paraId="173CD53F"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7E18251F" w14:textId="77777777" w:rsidTr="00FC40F8">
        <w:tc>
          <w:tcPr>
            <w:tcW w:w="846" w:type="dxa"/>
            <w:vAlign w:val="center"/>
          </w:tcPr>
          <w:p w14:paraId="7DF2AE5C"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6217FC40" w14:textId="7F550813"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lại khai sinh có yếu tố nước ngoài</w:t>
            </w:r>
          </w:p>
        </w:tc>
        <w:tc>
          <w:tcPr>
            <w:tcW w:w="2410" w:type="dxa"/>
            <w:vAlign w:val="center"/>
          </w:tcPr>
          <w:p w14:paraId="4D3514C4" w14:textId="7C23BDC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086A842A" w14:textId="02358040"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701" w:type="dxa"/>
            <w:vAlign w:val="center"/>
          </w:tcPr>
          <w:p w14:paraId="795CF461"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295B7EBE" w14:textId="77777777" w:rsidTr="00FC40F8">
        <w:tc>
          <w:tcPr>
            <w:tcW w:w="846" w:type="dxa"/>
            <w:vAlign w:val="center"/>
          </w:tcPr>
          <w:p w14:paraId="4343D250"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1BE832A9" w14:textId="3619FFB0"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lại kết hôn có yếu tố nước ngoài</w:t>
            </w:r>
          </w:p>
        </w:tc>
        <w:tc>
          <w:tcPr>
            <w:tcW w:w="2410" w:type="dxa"/>
            <w:vAlign w:val="center"/>
          </w:tcPr>
          <w:p w14:paraId="35EC50F1" w14:textId="1E72D36A"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45E9F555" w14:textId="36254022"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Giấy chứng nhận kết hôn khi nhận kết quả và nộp bản chính các giấy tờ là thành phần hồ sơ đăng ký lại kết hôn theo quy định pháp luật hộ tịch.</w:t>
            </w:r>
          </w:p>
        </w:tc>
        <w:tc>
          <w:tcPr>
            <w:tcW w:w="1701" w:type="dxa"/>
            <w:vAlign w:val="center"/>
          </w:tcPr>
          <w:p w14:paraId="3B75982B"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3C6BD8FD" w14:textId="77777777" w:rsidTr="00FC40F8">
        <w:tc>
          <w:tcPr>
            <w:tcW w:w="846" w:type="dxa"/>
            <w:vAlign w:val="center"/>
          </w:tcPr>
          <w:p w14:paraId="67564357"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36250D8" w14:textId="10703DC7"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Đăng ký lại khai tử có yếu tố nước ngoài</w:t>
            </w:r>
          </w:p>
        </w:tc>
        <w:tc>
          <w:tcPr>
            <w:tcW w:w="2410" w:type="dxa"/>
            <w:vAlign w:val="center"/>
          </w:tcPr>
          <w:p w14:paraId="1DC4726B" w14:textId="3CFEA2EE"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146647C5" w14:textId="0FBD61AD"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701" w:type="dxa"/>
            <w:vAlign w:val="center"/>
          </w:tcPr>
          <w:p w14:paraId="32DBFC53"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171534EE" w14:textId="77777777" w:rsidTr="00FC40F8">
        <w:tc>
          <w:tcPr>
            <w:tcW w:w="846" w:type="dxa"/>
            <w:vAlign w:val="center"/>
          </w:tcPr>
          <w:p w14:paraId="152F40BD"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50D34CF4" w14:textId="239C3FC4"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Thay đổi, cải chính, bổ sung hộ tịch, xác định lại dân tộc</w:t>
            </w:r>
          </w:p>
        </w:tc>
        <w:tc>
          <w:tcPr>
            <w:tcW w:w="2410" w:type="dxa"/>
            <w:vAlign w:val="center"/>
          </w:tcPr>
          <w:p w14:paraId="553C129E" w14:textId="3C47099C"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7CA31967" w14:textId="0C48837C"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701" w:type="dxa"/>
            <w:vAlign w:val="center"/>
          </w:tcPr>
          <w:p w14:paraId="181274BD"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37DB5879" w14:textId="77777777" w:rsidTr="00FC40F8">
        <w:tc>
          <w:tcPr>
            <w:tcW w:w="846" w:type="dxa"/>
            <w:vAlign w:val="center"/>
          </w:tcPr>
          <w:p w14:paraId="64DCB439"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01FADD15" w14:textId="74DDE74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Ghi vào sổ hộ tịch việc kết hôn của công dân Việt Nam đã được giải quyết tại cơ quan có thẩm quyền của nước ngoài</w:t>
            </w:r>
          </w:p>
        </w:tc>
        <w:tc>
          <w:tcPr>
            <w:tcW w:w="2410" w:type="dxa"/>
            <w:vAlign w:val="center"/>
          </w:tcPr>
          <w:p w14:paraId="10001119" w14:textId="7FFEA060"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Hộ tịch</w:t>
            </w:r>
          </w:p>
        </w:tc>
        <w:tc>
          <w:tcPr>
            <w:tcW w:w="4394" w:type="dxa"/>
            <w:vAlign w:val="center"/>
          </w:tcPr>
          <w:p w14:paraId="6D9CB4D6" w14:textId="665B8061"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w:t>
            </w:r>
          </w:p>
        </w:tc>
        <w:tc>
          <w:tcPr>
            <w:tcW w:w="1701" w:type="dxa"/>
            <w:vAlign w:val="center"/>
          </w:tcPr>
          <w:p w14:paraId="2FD274E6"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62D93827" w14:textId="77777777" w:rsidTr="00FC40F8">
        <w:trPr>
          <w:trHeight w:val="1552"/>
        </w:trPr>
        <w:tc>
          <w:tcPr>
            <w:tcW w:w="846" w:type="dxa"/>
            <w:vAlign w:val="center"/>
          </w:tcPr>
          <w:p w14:paraId="7668BC6F"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B11D92C" w14:textId="424C1E63" w:rsidR="00C06FD7" w:rsidRPr="0000567A" w:rsidRDefault="00C06FD7" w:rsidP="00FC40F8">
            <w:pPr>
              <w:spacing w:before="20" w:after="20"/>
              <w:jc w:val="both"/>
              <w:rPr>
                <w:rFonts w:ascii="Times New Roman" w:hAnsi="Times New Roman"/>
                <w:sz w:val="26"/>
                <w:szCs w:val="26"/>
              </w:rPr>
            </w:pPr>
            <w:r w:rsidRPr="000523C9">
              <w:rPr>
                <w:rFonts w:ascii="Times New Roman" w:hAnsi="Times New Roman"/>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2410" w:type="dxa"/>
            <w:vAlign w:val="center"/>
          </w:tcPr>
          <w:p w14:paraId="66C547B8" w14:textId="7D369D38"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bCs/>
                <w:sz w:val="26"/>
                <w:szCs w:val="26"/>
              </w:rPr>
              <w:t>Hộ tịch</w:t>
            </w:r>
          </w:p>
        </w:tc>
        <w:tc>
          <w:tcPr>
            <w:tcW w:w="4394" w:type="dxa"/>
            <w:vAlign w:val="center"/>
          </w:tcPr>
          <w:p w14:paraId="395D5CC6" w14:textId="333A64B5"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hộ tịch khi nhận kết quả.</w:t>
            </w:r>
          </w:p>
        </w:tc>
        <w:tc>
          <w:tcPr>
            <w:tcW w:w="1701" w:type="dxa"/>
            <w:vAlign w:val="center"/>
          </w:tcPr>
          <w:p w14:paraId="4DBCE63B" w14:textId="77777777" w:rsidR="00C06FD7" w:rsidRPr="0000567A" w:rsidRDefault="00C06FD7" w:rsidP="00FC40F8">
            <w:pPr>
              <w:spacing w:before="20" w:after="20"/>
              <w:jc w:val="center"/>
              <w:rPr>
                <w:rFonts w:ascii="Times New Roman" w:hAnsi="Times New Roman"/>
                <w:sz w:val="26"/>
                <w:szCs w:val="26"/>
              </w:rPr>
            </w:pPr>
          </w:p>
        </w:tc>
      </w:tr>
      <w:tr w:rsidR="00C06FD7" w:rsidRPr="00CB1893" w14:paraId="5581F06F" w14:textId="77777777" w:rsidTr="00FC40F8">
        <w:tc>
          <w:tcPr>
            <w:tcW w:w="846" w:type="dxa"/>
            <w:vAlign w:val="center"/>
          </w:tcPr>
          <w:p w14:paraId="2C1B2B9A" w14:textId="77777777" w:rsidR="00C06FD7" w:rsidRPr="0000567A" w:rsidRDefault="00C06FD7"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29648020" w14:textId="74F1BC0C" w:rsidR="00C06FD7" w:rsidRPr="0000567A" w:rsidRDefault="00C06FD7" w:rsidP="00FC40F8">
            <w:pPr>
              <w:spacing w:before="20" w:after="20"/>
              <w:jc w:val="both"/>
              <w:rPr>
                <w:rFonts w:ascii="Times New Roman" w:hAnsi="Times New Roman"/>
                <w:spacing w:val="-8"/>
                <w:sz w:val="26"/>
                <w:szCs w:val="26"/>
              </w:rPr>
            </w:pPr>
            <w:r w:rsidRPr="0000567A">
              <w:rPr>
                <w:rFonts w:ascii="Times New Roman" w:hAnsi="Times New Roman"/>
                <w:sz w:val="26"/>
                <w:szCs w:val="26"/>
              </w:rPr>
              <w:t>Ghi vào Sổ đăng ký nuôi con nuôi việc nuôi con nuôi đã được giải quyết tại cơ quan có thẩm quyền của nước ngoài</w:t>
            </w:r>
          </w:p>
        </w:tc>
        <w:tc>
          <w:tcPr>
            <w:tcW w:w="2410" w:type="dxa"/>
            <w:vAlign w:val="center"/>
          </w:tcPr>
          <w:p w14:paraId="0F94028D" w14:textId="78C7FD82" w:rsidR="00C06FD7" w:rsidRPr="0000567A" w:rsidRDefault="00C06FD7" w:rsidP="00FC40F8">
            <w:pPr>
              <w:spacing w:before="20" w:after="20"/>
              <w:jc w:val="both"/>
              <w:rPr>
                <w:rFonts w:ascii="Times New Roman" w:hAnsi="Times New Roman"/>
                <w:bCs/>
                <w:sz w:val="26"/>
                <w:szCs w:val="26"/>
              </w:rPr>
            </w:pPr>
            <w:r w:rsidRPr="0000567A">
              <w:rPr>
                <w:rFonts w:ascii="Times New Roman" w:hAnsi="Times New Roman"/>
                <w:bCs/>
                <w:sz w:val="26"/>
                <w:szCs w:val="26"/>
              </w:rPr>
              <w:t>Nuôi con nuôi</w:t>
            </w:r>
          </w:p>
        </w:tc>
        <w:tc>
          <w:tcPr>
            <w:tcW w:w="4394" w:type="dxa"/>
            <w:vAlign w:val="center"/>
          </w:tcPr>
          <w:p w14:paraId="3C32942B" w14:textId="2B556CD3" w:rsidR="00C06FD7" w:rsidRPr="0000567A" w:rsidRDefault="00C06FD7" w:rsidP="00FC40F8">
            <w:pPr>
              <w:spacing w:before="20" w:after="20"/>
              <w:jc w:val="both"/>
              <w:rPr>
                <w:rFonts w:ascii="Times New Roman" w:hAnsi="Times New Roman"/>
                <w:sz w:val="26"/>
                <w:szCs w:val="26"/>
              </w:rPr>
            </w:pPr>
            <w:r w:rsidRPr="0000567A">
              <w:rPr>
                <w:rFonts w:ascii="Times New Roman" w:hAnsi="Times New Roman"/>
                <w:sz w:val="26"/>
                <w:szCs w:val="26"/>
              </w:rPr>
              <w:t>Phải ký vào Sổ đăng ký nuôi con nuôi khi nhận kết quả.</w:t>
            </w:r>
          </w:p>
        </w:tc>
        <w:tc>
          <w:tcPr>
            <w:tcW w:w="1701" w:type="dxa"/>
            <w:vAlign w:val="center"/>
          </w:tcPr>
          <w:p w14:paraId="7B6B1141" w14:textId="77777777" w:rsidR="00C06FD7" w:rsidRPr="0000567A" w:rsidRDefault="00C06FD7" w:rsidP="00FC40F8">
            <w:pPr>
              <w:spacing w:before="20" w:after="20"/>
              <w:jc w:val="center"/>
              <w:rPr>
                <w:rFonts w:ascii="Times New Roman" w:hAnsi="Times New Roman"/>
                <w:sz w:val="26"/>
                <w:szCs w:val="26"/>
              </w:rPr>
            </w:pPr>
          </w:p>
        </w:tc>
      </w:tr>
      <w:tr w:rsidR="00762F0F" w:rsidRPr="00762F0F" w14:paraId="59AFF361" w14:textId="77777777" w:rsidTr="00FC40F8">
        <w:tc>
          <w:tcPr>
            <w:tcW w:w="846" w:type="dxa"/>
            <w:vAlign w:val="center"/>
          </w:tcPr>
          <w:p w14:paraId="05C15548" w14:textId="49866EDF" w:rsidR="00762F0F" w:rsidRPr="0000567A" w:rsidRDefault="00762F0F" w:rsidP="00FC40F8">
            <w:pPr>
              <w:spacing w:before="20" w:after="20"/>
              <w:ind w:left="30"/>
              <w:jc w:val="center"/>
              <w:rPr>
                <w:rFonts w:ascii="Times New Roman" w:hAnsi="Times New Roman"/>
                <w:b/>
                <w:sz w:val="26"/>
                <w:szCs w:val="26"/>
              </w:rPr>
            </w:pPr>
            <w:r w:rsidRPr="0000567A">
              <w:rPr>
                <w:rFonts w:ascii="Times New Roman" w:hAnsi="Times New Roman"/>
                <w:b/>
                <w:sz w:val="26"/>
                <w:szCs w:val="26"/>
              </w:rPr>
              <w:t>XIII</w:t>
            </w:r>
          </w:p>
        </w:tc>
        <w:tc>
          <w:tcPr>
            <w:tcW w:w="4961" w:type="dxa"/>
            <w:vAlign w:val="center"/>
          </w:tcPr>
          <w:p w14:paraId="64F15590" w14:textId="6805115F" w:rsidR="00762F0F" w:rsidRPr="0000567A" w:rsidRDefault="00762F0F" w:rsidP="00FC40F8">
            <w:pPr>
              <w:spacing w:before="20" w:after="20"/>
              <w:jc w:val="both"/>
              <w:rPr>
                <w:rFonts w:ascii="Times New Roman" w:hAnsi="Times New Roman"/>
                <w:b/>
                <w:sz w:val="26"/>
                <w:szCs w:val="26"/>
              </w:rPr>
            </w:pPr>
            <w:r w:rsidRPr="0000567A">
              <w:rPr>
                <w:rFonts w:ascii="Times New Roman" w:hAnsi="Times New Roman"/>
                <w:b/>
                <w:sz w:val="26"/>
                <w:szCs w:val="26"/>
              </w:rPr>
              <w:t>SỞ THÔNG TIN VÀ TRUYỀN THÔNG</w:t>
            </w:r>
          </w:p>
        </w:tc>
        <w:tc>
          <w:tcPr>
            <w:tcW w:w="2410" w:type="dxa"/>
            <w:vAlign w:val="center"/>
          </w:tcPr>
          <w:p w14:paraId="196C6E2D" w14:textId="77777777" w:rsidR="00762F0F" w:rsidRPr="0000567A" w:rsidRDefault="00762F0F" w:rsidP="00FC40F8">
            <w:pPr>
              <w:spacing w:before="20" w:after="20"/>
              <w:jc w:val="both"/>
              <w:rPr>
                <w:rFonts w:ascii="Times New Roman" w:hAnsi="Times New Roman"/>
                <w:b/>
                <w:bCs/>
                <w:sz w:val="26"/>
                <w:szCs w:val="26"/>
              </w:rPr>
            </w:pPr>
          </w:p>
        </w:tc>
        <w:tc>
          <w:tcPr>
            <w:tcW w:w="4394" w:type="dxa"/>
            <w:vAlign w:val="center"/>
          </w:tcPr>
          <w:p w14:paraId="6FCB674C" w14:textId="77777777" w:rsidR="00762F0F" w:rsidRPr="0000567A" w:rsidRDefault="00762F0F" w:rsidP="00FC40F8">
            <w:pPr>
              <w:spacing w:before="20" w:after="20"/>
              <w:jc w:val="both"/>
              <w:rPr>
                <w:rFonts w:ascii="Times New Roman" w:hAnsi="Times New Roman"/>
                <w:b/>
                <w:sz w:val="26"/>
                <w:szCs w:val="26"/>
              </w:rPr>
            </w:pPr>
          </w:p>
        </w:tc>
        <w:tc>
          <w:tcPr>
            <w:tcW w:w="1701" w:type="dxa"/>
            <w:vAlign w:val="center"/>
          </w:tcPr>
          <w:p w14:paraId="6946BC3A" w14:textId="2E750FFD" w:rsidR="00762F0F" w:rsidRPr="0000567A" w:rsidRDefault="00F5405B" w:rsidP="00FC40F8">
            <w:pPr>
              <w:spacing w:before="20" w:after="20"/>
              <w:jc w:val="center"/>
              <w:rPr>
                <w:rFonts w:ascii="Times New Roman" w:hAnsi="Times New Roman"/>
                <w:b/>
                <w:sz w:val="26"/>
                <w:szCs w:val="26"/>
              </w:rPr>
            </w:pPr>
            <w:r w:rsidRPr="0000567A">
              <w:rPr>
                <w:rFonts w:ascii="Times New Roman" w:hAnsi="Times New Roman"/>
                <w:b/>
                <w:sz w:val="26"/>
                <w:szCs w:val="26"/>
              </w:rPr>
              <w:t>02</w:t>
            </w:r>
          </w:p>
        </w:tc>
      </w:tr>
      <w:tr w:rsidR="000523C9" w:rsidRPr="00CB1893" w14:paraId="288F3246" w14:textId="77777777" w:rsidTr="00FC40F8">
        <w:tc>
          <w:tcPr>
            <w:tcW w:w="846" w:type="dxa"/>
            <w:vAlign w:val="center"/>
          </w:tcPr>
          <w:p w14:paraId="1ABF3B4D" w14:textId="77777777" w:rsidR="000523C9" w:rsidRPr="0000567A" w:rsidRDefault="000523C9"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3552C58D" w14:textId="0AD2883C" w:rsidR="000523C9" w:rsidRPr="0000567A" w:rsidRDefault="00000000" w:rsidP="00FC40F8">
            <w:pPr>
              <w:spacing w:before="20" w:after="20"/>
              <w:jc w:val="both"/>
              <w:rPr>
                <w:rFonts w:ascii="Times New Roman" w:hAnsi="Times New Roman"/>
                <w:sz w:val="26"/>
                <w:szCs w:val="26"/>
              </w:rPr>
            </w:pPr>
            <w:hyperlink r:id="rId8" w:history="1">
              <w:r w:rsidR="000523C9" w:rsidRPr="0000567A">
                <w:rPr>
                  <w:rFonts w:ascii="Times New Roman" w:hAnsi="Times New Roman"/>
                  <w:sz w:val="26"/>
                  <w:szCs w:val="26"/>
                </w:rPr>
                <w:t>Sửa đổi, bổ sung Giấy chứng nhận đủ điều kiện hoạt động điểm cung cấp dịch vụ trò chơi điện tử công cộng</w:t>
              </w:r>
            </w:hyperlink>
          </w:p>
        </w:tc>
        <w:tc>
          <w:tcPr>
            <w:tcW w:w="2410" w:type="dxa"/>
            <w:vAlign w:val="center"/>
          </w:tcPr>
          <w:p w14:paraId="43717E20" w14:textId="519C6083" w:rsidR="000523C9" w:rsidRPr="0000567A" w:rsidRDefault="000523C9" w:rsidP="00FC40F8">
            <w:pPr>
              <w:spacing w:before="20" w:after="20"/>
              <w:jc w:val="both"/>
              <w:rPr>
                <w:rFonts w:ascii="Times New Roman" w:hAnsi="Times New Roman"/>
                <w:sz w:val="26"/>
                <w:szCs w:val="26"/>
              </w:rPr>
            </w:pPr>
            <w:r w:rsidRPr="0000567A">
              <w:rPr>
                <w:rFonts w:ascii="Times New Roman" w:hAnsi="Times New Roman"/>
                <w:sz w:val="26"/>
                <w:szCs w:val="26"/>
              </w:rPr>
              <w:t>Phát thanh, Truyền hình và Thông tin điện tử</w:t>
            </w:r>
          </w:p>
        </w:tc>
        <w:tc>
          <w:tcPr>
            <w:tcW w:w="4394" w:type="dxa"/>
            <w:vAlign w:val="center"/>
          </w:tcPr>
          <w:p w14:paraId="74006B89" w14:textId="4B4D7B79" w:rsidR="000523C9" w:rsidRPr="0000567A" w:rsidRDefault="000523C9" w:rsidP="00FC40F8">
            <w:pPr>
              <w:spacing w:before="20" w:after="20"/>
              <w:jc w:val="both"/>
              <w:rPr>
                <w:rFonts w:ascii="Times New Roman" w:hAnsi="Times New Roman"/>
                <w:sz w:val="26"/>
                <w:szCs w:val="26"/>
              </w:rPr>
            </w:pPr>
            <w:r w:rsidRPr="00CD5488">
              <w:rPr>
                <w:rFonts w:ascii="Times New Roman" w:hAnsi="Times New Roman"/>
                <w:color w:val="000000" w:themeColor="text1"/>
                <w:sz w:val="26"/>
                <w:szCs w:val="26"/>
              </w:rPr>
              <w:t>Trong 03 năm gần nhất không phát sinh hồ sơ</w:t>
            </w:r>
          </w:p>
        </w:tc>
        <w:tc>
          <w:tcPr>
            <w:tcW w:w="1701" w:type="dxa"/>
            <w:vAlign w:val="center"/>
          </w:tcPr>
          <w:p w14:paraId="4F2A65C6" w14:textId="77777777" w:rsidR="000523C9" w:rsidRPr="0000567A" w:rsidRDefault="000523C9" w:rsidP="00FC40F8">
            <w:pPr>
              <w:spacing w:before="20" w:after="20"/>
              <w:jc w:val="center"/>
              <w:rPr>
                <w:rFonts w:ascii="Times New Roman" w:hAnsi="Times New Roman"/>
                <w:sz w:val="26"/>
                <w:szCs w:val="26"/>
              </w:rPr>
            </w:pPr>
          </w:p>
        </w:tc>
      </w:tr>
      <w:tr w:rsidR="000523C9" w:rsidRPr="00CB1893" w14:paraId="2F0E3775" w14:textId="77777777" w:rsidTr="00FC40F8">
        <w:tc>
          <w:tcPr>
            <w:tcW w:w="846" w:type="dxa"/>
            <w:vAlign w:val="center"/>
          </w:tcPr>
          <w:p w14:paraId="3B3B7274" w14:textId="77777777" w:rsidR="000523C9" w:rsidRPr="0000567A" w:rsidRDefault="000523C9" w:rsidP="00FC40F8">
            <w:pPr>
              <w:pStyle w:val="ListParagraph"/>
              <w:numPr>
                <w:ilvl w:val="0"/>
                <w:numId w:val="5"/>
              </w:numPr>
              <w:spacing w:before="20" w:after="20" w:line="240" w:lineRule="auto"/>
              <w:jc w:val="center"/>
              <w:rPr>
                <w:rFonts w:ascii="Times New Roman" w:hAnsi="Times New Roman" w:cs="Times New Roman"/>
                <w:sz w:val="26"/>
                <w:szCs w:val="26"/>
              </w:rPr>
            </w:pPr>
          </w:p>
        </w:tc>
        <w:tc>
          <w:tcPr>
            <w:tcW w:w="4961" w:type="dxa"/>
            <w:vAlign w:val="center"/>
          </w:tcPr>
          <w:p w14:paraId="72A2A6BA" w14:textId="5717A3E3" w:rsidR="000523C9" w:rsidRPr="0000567A" w:rsidRDefault="000523C9" w:rsidP="00FC40F8">
            <w:pPr>
              <w:spacing w:before="20" w:after="20"/>
              <w:jc w:val="both"/>
              <w:rPr>
                <w:rFonts w:ascii="Times New Roman" w:hAnsi="Times New Roman"/>
                <w:sz w:val="26"/>
                <w:szCs w:val="26"/>
              </w:rPr>
            </w:pPr>
            <w:r w:rsidRPr="0000567A">
              <w:rPr>
                <w:rFonts w:ascii="Times New Roman" w:hAnsi="Times New Roman"/>
                <w:sz w:val="26"/>
                <w:szCs w:val="26"/>
              </w:rPr>
              <w:t>Gia hạn Giấy chứng nhận đủ điều kiện hoạt động điểm cung cấp dịch vụ trò chơi điện tử công cộng</w:t>
            </w:r>
          </w:p>
        </w:tc>
        <w:tc>
          <w:tcPr>
            <w:tcW w:w="2410" w:type="dxa"/>
            <w:vAlign w:val="center"/>
          </w:tcPr>
          <w:p w14:paraId="64E31E8F" w14:textId="7AD93EC1" w:rsidR="000523C9" w:rsidRPr="0000567A" w:rsidRDefault="000523C9" w:rsidP="00FC40F8">
            <w:pPr>
              <w:spacing w:before="20" w:after="20"/>
              <w:jc w:val="both"/>
              <w:rPr>
                <w:rFonts w:ascii="Times New Roman" w:hAnsi="Times New Roman"/>
                <w:sz w:val="26"/>
                <w:szCs w:val="26"/>
              </w:rPr>
            </w:pPr>
            <w:r w:rsidRPr="0000567A">
              <w:rPr>
                <w:rFonts w:ascii="Times New Roman" w:hAnsi="Times New Roman"/>
                <w:bCs/>
                <w:sz w:val="26"/>
                <w:szCs w:val="26"/>
              </w:rPr>
              <w:t>Phát thanh, truyền hình và thông tin điện tử</w:t>
            </w:r>
          </w:p>
        </w:tc>
        <w:tc>
          <w:tcPr>
            <w:tcW w:w="4394" w:type="dxa"/>
            <w:vAlign w:val="center"/>
          </w:tcPr>
          <w:p w14:paraId="781850DA" w14:textId="25873A7A" w:rsidR="000523C9" w:rsidRPr="0000567A" w:rsidRDefault="000523C9" w:rsidP="00FC40F8">
            <w:pPr>
              <w:spacing w:before="20" w:after="20"/>
              <w:jc w:val="both"/>
              <w:rPr>
                <w:rFonts w:ascii="Times New Roman" w:hAnsi="Times New Roman"/>
                <w:sz w:val="26"/>
                <w:szCs w:val="26"/>
              </w:rPr>
            </w:pPr>
            <w:r w:rsidRPr="00CD5488">
              <w:rPr>
                <w:rFonts w:ascii="Times New Roman" w:hAnsi="Times New Roman"/>
                <w:color w:val="000000" w:themeColor="text1"/>
                <w:sz w:val="26"/>
                <w:szCs w:val="26"/>
              </w:rPr>
              <w:t>Trong 03 năm gần nhất không phát sinh hồ sơ</w:t>
            </w:r>
          </w:p>
        </w:tc>
        <w:tc>
          <w:tcPr>
            <w:tcW w:w="1701" w:type="dxa"/>
            <w:vAlign w:val="center"/>
          </w:tcPr>
          <w:p w14:paraId="57E2B387" w14:textId="77777777" w:rsidR="000523C9" w:rsidRPr="0000567A" w:rsidRDefault="000523C9" w:rsidP="00FC40F8">
            <w:pPr>
              <w:spacing w:before="20" w:after="20"/>
              <w:jc w:val="center"/>
              <w:rPr>
                <w:rFonts w:ascii="Times New Roman" w:hAnsi="Times New Roman"/>
                <w:sz w:val="26"/>
                <w:szCs w:val="26"/>
              </w:rPr>
            </w:pPr>
          </w:p>
        </w:tc>
      </w:tr>
    </w:tbl>
    <w:p w14:paraId="0F15AC6D" w14:textId="18D72732" w:rsidR="00EF6241" w:rsidRPr="00CB1893" w:rsidRDefault="00B830AB" w:rsidP="008227CD">
      <w:pPr>
        <w:jc w:val="both"/>
        <w:rPr>
          <w:rFonts w:ascii="Times New Roman" w:hAnsi="Times New Roman"/>
          <w:b/>
          <w:bCs/>
          <w:sz w:val="26"/>
          <w:szCs w:val="26"/>
        </w:rPr>
      </w:pPr>
      <w:r>
        <w:rPr>
          <w:rFonts w:ascii="Times New Roman" w:hAnsi="Times New Roman"/>
          <w:b/>
          <w:bCs/>
          <w:sz w:val="26"/>
          <w:szCs w:val="26"/>
        </w:rPr>
        <w:br w:type="textWrapping" w:clear="all"/>
      </w:r>
    </w:p>
    <w:p w14:paraId="77E24686" w14:textId="77777777" w:rsidR="00783C8A" w:rsidRPr="00CB1893" w:rsidRDefault="00783C8A" w:rsidP="00783C8A">
      <w:pPr>
        <w:jc w:val="both"/>
        <w:rPr>
          <w:rFonts w:ascii="Times New Roman" w:hAnsi="Times New Roman"/>
          <w:b/>
          <w:bCs/>
          <w:color w:val="000000" w:themeColor="text1"/>
          <w:sz w:val="26"/>
          <w:szCs w:val="26"/>
        </w:rPr>
      </w:pPr>
    </w:p>
    <w:sectPr w:rsidR="00783C8A" w:rsidRPr="00CB1893" w:rsidSect="00D94050">
      <w:headerReference w:type="default" r:id="rId9"/>
      <w:footerReference w:type="even" r:id="rId10"/>
      <w:footerReference w:type="default" r:id="rId11"/>
      <w:pgSz w:w="16840" w:h="11907" w:orient="landscape" w:code="9"/>
      <w:pgMar w:top="993" w:right="1134" w:bottom="851" w:left="1701" w:header="567" w:footer="34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D1F4" w14:textId="77777777" w:rsidR="00964A8E" w:rsidRDefault="00964A8E">
      <w:r>
        <w:separator/>
      </w:r>
    </w:p>
  </w:endnote>
  <w:endnote w:type="continuationSeparator" w:id="0">
    <w:p w14:paraId="674F326E" w14:textId="77777777" w:rsidR="00964A8E" w:rsidRDefault="0096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FB23" w14:textId="77777777" w:rsidR="00766CA6" w:rsidRDefault="00766CA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66CA6" w:rsidRDefault="00766CA6" w:rsidP="009A1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B8A" w14:textId="77777777" w:rsidR="00766CA6" w:rsidRDefault="00766CA6" w:rsidP="009A1956">
    <w:pPr>
      <w:pStyle w:val="Footer"/>
    </w:pPr>
  </w:p>
  <w:p w14:paraId="1CE78879" w14:textId="77777777" w:rsidR="00766CA6" w:rsidRPr="00F5132D" w:rsidRDefault="00766CA6" w:rsidP="009A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55B7" w14:textId="77777777" w:rsidR="00964A8E" w:rsidRDefault="00964A8E">
      <w:r>
        <w:separator/>
      </w:r>
    </w:p>
  </w:footnote>
  <w:footnote w:type="continuationSeparator" w:id="0">
    <w:p w14:paraId="4F37DDE9" w14:textId="77777777" w:rsidR="00964A8E" w:rsidRDefault="0096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EE7C" w14:textId="191B7BAF" w:rsidR="00766CA6" w:rsidRDefault="00766CA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375E54">
      <w:rPr>
        <w:rFonts w:ascii="Times New Roman" w:hAnsi="Times New Roman"/>
        <w:noProof/>
        <w:sz w:val="24"/>
        <w:szCs w:val="24"/>
      </w:rPr>
      <w:t>19</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959792">
    <w:abstractNumId w:val="20"/>
  </w:num>
  <w:num w:numId="2" w16cid:durableId="1574585094">
    <w:abstractNumId w:val="30"/>
  </w:num>
  <w:num w:numId="3" w16cid:durableId="1776629945">
    <w:abstractNumId w:val="0"/>
  </w:num>
  <w:num w:numId="4" w16cid:durableId="1888253919">
    <w:abstractNumId w:val="14"/>
  </w:num>
  <w:num w:numId="5" w16cid:durableId="1588415125">
    <w:abstractNumId w:val="11"/>
  </w:num>
  <w:num w:numId="6" w16cid:durableId="1535120023">
    <w:abstractNumId w:val="33"/>
  </w:num>
  <w:num w:numId="7" w16cid:durableId="1595361492">
    <w:abstractNumId w:val="39"/>
  </w:num>
  <w:num w:numId="8" w16cid:durableId="958878864">
    <w:abstractNumId w:val="21"/>
  </w:num>
  <w:num w:numId="9" w16cid:durableId="279722574">
    <w:abstractNumId w:val="13"/>
  </w:num>
  <w:num w:numId="10" w16cid:durableId="1538393909">
    <w:abstractNumId w:val="7"/>
  </w:num>
  <w:num w:numId="11" w16cid:durableId="1302267468">
    <w:abstractNumId w:val="15"/>
  </w:num>
  <w:num w:numId="12" w16cid:durableId="654257433">
    <w:abstractNumId w:val="23"/>
  </w:num>
  <w:num w:numId="13" w16cid:durableId="745227183">
    <w:abstractNumId w:val="17"/>
  </w:num>
  <w:num w:numId="14" w16cid:durableId="30110672">
    <w:abstractNumId w:val="16"/>
  </w:num>
  <w:num w:numId="15" w16cid:durableId="1519201530">
    <w:abstractNumId w:val="28"/>
  </w:num>
  <w:num w:numId="16" w16cid:durableId="1406297147">
    <w:abstractNumId w:val="9"/>
  </w:num>
  <w:num w:numId="17" w16cid:durableId="63771040">
    <w:abstractNumId w:val="3"/>
  </w:num>
  <w:num w:numId="18" w16cid:durableId="2093162677">
    <w:abstractNumId w:val="5"/>
  </w:num>
  <w:num w:numId="19" w16cid:durableId="1744139693">
    <w:abstractNumId w:val="27"/>
  </w:num>
  <w:num w:numId="20" w16cid:durableId="2063287032">
    <w:abstractNumId w:val="25"/>
  </w:num>
  <w:num w:numId="21" w16cid:durableId="375928977">
    <w:abstractNumId w:val="38"/>
  </w:num>
  <w:num w:numId="22" w16cid:durableId="1947541477">
    <w:abstractNumId w:val="12"/>
  </w:num>
  <w:num w:numId="23" w16cid:durableId="2040154874">
    <w:abstractNumId w:val="6"/>
  </w:num>
  <w:num w:numId="24" w16cid:durableId="694579723">
    <w:abstractNumId w:val="32"/>
  </w:num>
  <w:num w:numId="25" w16cid:durableId="1498688629">
    <w:abstractNumId w:val="19"/>
  </w:num>
  <w:num w:numId="26" w16cid:durableId="947008297">
    <w:abstractNumId w:val="36"/>
  </w:num>
  <w:num w:numId="27" w16cid:durableId="2025597343">
    <w:abstractNumId w:val="8"/>
  </w:num>
  <w:num w:numId="28" w16cid:durableId="120348504">
    <w:abstractNumId w:val="4"/>
  </w:num>
  <w:num w:numId="29" w16cid:durableId="603851711">
    <w:abstractNumId w:val="2"/>
  </w:num>
  <w:num w:numId="30" w16cid:durableId="1788523">
    <w:abstractNumId w:val="24"/>
  </w:num>
  <w:num w:numId="31" w16cid:durableId="1229027330">
    <w:abstractNumId w:val="26"/>
  </w:num>
  <w:num w:numId="32" w16cid:durableId="372190191">
    <w:abstractNumId w:val="1"/>
  </w:num>
  <w:num w:numId="33" w16cid:durableId="1457484731">
    <w:abstractNumId w:val="34"/>
  </w:num>
  <w:num w:numId="34" w16cid:durableId="1253391236">
    <w:abstractNumId w:val="29"/>
  </w:num>
  <w:num w:numId="35" w16cid:durableId="1652245063">
    <w:abstractNumId w:val="10"/>
  </w:num>
  <w:num w:numId="36" w16cid:durableId="1698850676">
    <w:abstractNumId w:val="22"/>
  </w:num>
  <w:num w:numId="37" w16cid:durableId="213659002">
    <w:abstractNumId w:val="35"/>
  </w:num>
  <w:num w:numId="38" w16cid:durableId="723604255">
    <w:abstractNumId w:val="37"/>
  </w:num>
  <w:num w:numId="39" w16cid:durableId="1083261293">
    <w:abstractNumId w:val="18"/>
  </w:num>
  <w:num w:numId="40" w16cid:durableId="97683749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CD"/>
    <w:rsid w:val="00000DC2"/>
    <w:rsid w:val="00001820"/>
    <w:rsid w:val="0000567A"/>
    <w:rsid w:val="00007608"/>
    <w:rsid w:val="00013020"/>
    <w:rsid w:val="000237BE"/>
    <w:rsid w:val="00025698"/>
    <w:rsid w:val="0004067C"/>
    <w:rsid w:val="000523C9"/>
    <w:rsid w:val="000528CE"/>
    <w:rsid w:val="000559F9"/>
    <w:rsid w:val="00073034"/>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76245"/>
    <w:rsid w:val="00183675"/>
    <w:rsid w:val="00187D6D"/>
    <w:rsid w:val="001A1BC7"/>
    <w:rsid w:val="001A419C"/>
    <w:rsid w:val="001A4294"/>
    <w:rsid w:val="001B2F97"/>
    <w:rsid w:val="001B38C0"/>
    <w:rsid w:val="001B3A0F"/>
    <w:rsid w:val="001B6227"/>
    <w:rsid w:val="001D1909"/>
    <w:rsid w:val="001D1C37"/>
    <w:rsid w:val="001D38AE"/>
    <w:rsid w:val="001D4839"/>
    <w:rsid w:val="001E5B1C"/>
    <w:rsid w:val="001F42CB"/>
    <w:rsid w:val="001F7CBB"/>
    <w:rsid w:val="00215F36"/>
    <w:rsid w:val="0022036F"/>
    <w:rsid w:val="00234195"/>
    <w:rsid w:val="002368BE"/>
    <w:rsid w:val="00247130"/>
    <w:rsid w:val="0026461D"/>
    <w:rsid w:val="002716BA"/>
    <w:rsid w:val="00274B93"/>
    <w:rsid w:val="00285BDC"/>
    <w:rsid w:val="002A7086"/>
    <w:rsid w:val="002A7FF6"/>
    <w:rsid w:val="002B7FB8"/>
    <w:rsid w:val="002C1C04"/>
    <w:rsid w:val="002D08FE"/>
    <w:rsid w:val="002D17EB"/>
    <w:rsid w:val="002D648A"/>
    <w:rsid w:val="002D737F"/>
    <w:rsid w:val="002F047D"/>
    <w:rsid w:val="002F571F"/>
    <w:rsid w:val="00313DB5"/>
    <w:rsid w:val="00316E6A"/>
    <w:rsid w:val="003221BA"/>
    <w:rsid w:val="0032795F"/>
    <w:rsid w:val="00342034"/>
    <w:rsid w:val="00342138"/>
    <w:rsid w:val="00355DD0"/>
    <w:rsid w:val="00364817"/>
    <w:rsid w:val="00367BC6"/>
    <w:rsid w:val="00375E54"/>
    <w:rsid w:val="00391AB6"/>
    <w:rsid w:val="003A3B67"/>
    <w:rsid w:val="003C181E"/>
    <w:rsid w:val="003D2267"/>
    <w:rsid w:val="003E23B3"/>
    <w:rsid w:val="003F31C4"/>
    <w:rsid w:val="00404A12"/>
    <w:rsid w:val="00426C86"/>
    <w:rsid w:val="00427341"/>
    <w:rsid w:val="00431AA4"/>
    <w:rsid w:val="00440EEC"/>
    <w:rsid w:val="00443F96"/>
    <w:rsid w:val="004807D6"/>
    <w:rsid w:val="00482BE2"/>
    <w:rsid w:val="004A47AB"/>
    <w:rsid w:val="004C0C92"/>
    <w:rsid w:val="004C594A"/>
    <w:rsid w:val="004C6C63"/>
    <w:rsid w:val="004D1401"/>
    <w:rsid w:val="004D77A4"/>
    <w:rsid w:val="004E130B"/>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C0509"/>
    <w:rsid w:val="005E563B"/>
    <w:rsid w:val="005F0717"/>
    <w:rsid w:val="0060273D"/>
    <w:rsid w:val="006073DB"/>
    <w:rsid w:val="0061266C"/>
    <w:rsid w:val="00613AAC"/>
    <w:rsid w:val="00625565"/>
    <w:rsid w:val="00627897"/>
    <w:rsid w:val="006311F2"/>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2F0F"/>
    <w:rsid w:val="0076350A"/>
    <w:rsid w:val="00766CA6"/>
    <w:rsid w:val="007723E0"/>
    <w:rsid w:val="00773F76"/>
    <w:rsid w:val="00781CF8"/>
    <w:rsid w:val="007824DC"/>
    <w:rsid w:val="00783C8A"/>
    <w:rsid w:val="00786046"/>
    <w:rsid w:val="007959BF"/>
    <w:rsid w:val="007A0242"/>
    <w:rsid w:val="007A35E0"/>
    <w:rsid w:val="007B07C2"/>
    <w:rsid w:val="007B08CD"/>
    <w:rsid w:val="007C166D"/>
    <w:rsid w:val="007C3C12"/>
    <w:rsid w:val="007F1AB0"/>
    <w:rsid w:val="007F7CF3"/>
    <w:rsid w:val="00800E28"/>
    <w:rsid w:val="00801865"/>
    <w:rsid w:val="00804912"/>
    <w:rsid w:val="00807D4F"/>
    <w:rsid w:val="008227CD"/>
    <w:rsid w:val="00824EE6"/>
    <w:rsid w:val="008336DE"/>
    <w:rsid w:val="00834117"/>
    <w:rsid w:val="00842BCE"/>
    <w:rsid w:val="00851C48"/>
    <w:rsid w:val="00852056"/>
    <w:rsid w:val="008703B1"/>
    <w:rsid w:val="008868FF"/>
    <w:rsid w:val="008A3B61"/>
    <w:rsid w:val="008A4BAC"/>
    <w:rsid w:val="008B0C5A"/>
    <w:rsid w:val="008B39D3"/>
    <w:rsid w:val="008C05A6"/>
    <w:rsid w:val="008D304E"/>
    <w:rsid w:val="008D3CEA"/>
    <w:rsid w:val="008E5CAF"/>
    <w:rsid w:val="008F71B8"/>
    <w:rsid w:val="00904AD3"/>
    <w:rsid w:val="00907BB0"/>
    <w:rsid w:val="00907D07"/>
    <w:rsid w:val="00911F42"/>
    <w:rsid w:val="00921530"/>
    <w:rsid w:val="00942AB3"/>
    <w:rsid w:val="009515AE"/>
    <w:rsid w:val="00964A8E"/>
    <w:rsid w:val="009723D0"/>
    <w:rsid w:val="00987DE3"/>
    <w:rsid w:val="00992643"/>
    <w:rsid w:val="0099750A"/>
    <w:rsid w:val="009A1956"/>
    <w:rsid w:val="009A2970"/>
    <w:rsid w:val="009B0E43"/>
    <w:rsid w:val="009B2B1B"/>
    <w:rsid w:val="009B5BA4"/>
    <w:rsid w:val="009C20F4"/>
    <w:rsid w:val="009C50CD"/>
    <w:rsid w:val="009D3694"/>
    <w:rsid w:val="009D747A"/>
    <w:rsid w:val="009E61F5"/>
    <w:rsid w:val="009F285B"/>
    <w:rsid w:val="00A00AE0"/>
    <w:rsid w:val="00A0177C"/>
    <w:rsid w:val="00A02E5A"/>
    <w:rsid w:val="00A30103"/>
    <w:rsid w:val="00A31239"/>
    <w:rsid w:val="00A37A85"/>
    <w:rsid w:val="00A4115C"/>
    <w:rsid w:val="00A41DD6"/>
    <w:rsid w:val="00A513A5"/>
    <w:rsid w:val="00A60B20"/>
    <w:rsid w:val="00A8204A"/>
    <w:rsid w:val="00A9757A"/>
    <w:rsid w:val="00AA33A1"/>
    <w:rsid w:val="00AA3527"/>
    <w:rsid w:val="00AA5F87"/>
    <w:rsid w:val="00AB1B0C"/>
    <w:rsid w:val="00AB4861"/>
    <w:rsid w:val="00AC0FFE"/>
    <w:rsid w:val="00AC56CF"/>
    <w:rsid w:val="00AD4DD6"/>
    <w:rsid w:val="00AD5529"/>
    <w:rsid w:val="00B0361F"/>
    <w:rsid w:val="00B105F9"/>
    <w:rsid w:val="00B137C7"/>
    <w:rsid w:val="00B21459"/>
    <w:rsid w:val="00B2211B"/>
    <w:rsid w:val="00B23463"/>
    <w:rsid w:val="00B42D2B"/>
    <w:rsid w:val="00B646CC"/>
    <w:rsid w:val="00B70741"/>
    <w:rsid w:val="00B71FA0"/>
    <w:rsid w:val="00B830AB"/>
    <w:rsid w:val="00B93EFC"/>
    <w:rsid w:val="00B97F5D"/>
    <w:rsid w:val="00BA1662"/>
    <w:rsid w:val="00BA43E0"/>
    <w:rsid w:val="00BB0526"/>
    <w:rsid w:val="00BB35F2"/>
    <w:rsid w:val="00BC2294"/>
    <w:rsid w:val="00BC62C6"/>
    <w:rsid w:val="00BD5DC7"/>
    <w:rsid w:val="00BE22B9"/>
    <w:rsid w:val="00BF1A22"/>
    <w:rsid w:val="00BF40E3"/>
    <w:rsid w:val="00BF562E"/>
    <w:rsid w:val="00C0288C"/>
    <w:rsid w:val="00C06FD7"/>
    <w:rsid w:val="00C079EA"/>
    <w:rsid w:val="00C1606F"/>
    <w:rsid w:val="00C3389C"/>
    <w:rsid w:val="00C473C6"/>
    <w:rsid w:val="00C55F7D"/>
    <w:rsid w:val="00C60D88"/>
    <w:rsid w:val="00C9497D"/>
    <w:rsid w:val="00CB156A"/>
    <w:rsid w:val="00CB1893"/>
    <w:rsid w:val="00CD6066"/>
    <w:rsid w:val="00CD6650"/>
    <w:rsid w:val="00CD6EED"/>
    <w:rsid w:val="00D008A0"/>
    <w:rsid w:val="00D041C5"/>
    <w:rsid w:val="00D15B3E"/>
    <w:rsid w:val="00D15B95"/>
    <w:rsid w:val="00D3145C"/>
    <w:rsid w:val="00D3443F"/>
    <w:rsid w:val="00D373C3"/>
    <w:rsid w:val="00D44534"/>
    <w:rsid w:val="00D4701C"/>
    <w:rsid w:val="00D85ED2"/>
    <w:rsid w:val="00D90FF0"/>
    <w:rsid w:val="00D94050"/>
    <w:rsid w:val="00DC22AC"/>
    <w:rsid w:val="00DE34BB"/>
    <w:rsid w:val="00DE5A5C"/>
    <w:rsid w:val="00DE60A2"/>
    <w:rsid w:val="00E0375C"/>
    <w:rsid w:val="00E20187"/>
    <w:rsid w:val="00E24D59"/>
    <w:rsid w:val="00E41808"/>
    <w:rsid w:val="00E56826"/>
    <w:rsid w:val="00E56DF6"/>
    <w:rsid w:val="00E9518B"/>
    <w:rsid w:val="00E96CA8"/>
    <w:rsid w:val="00EA0FD6"/>
    <w:rsid w:val="00EA37F3"/>
    <w:rsid w:val="00EB337F"/>
    <w:rsid w:val="00EB3987"/>
    <w:rsid w:val="00ED194F"/>
    <w:rsid w:val="00EE76E9"/>
    <w:rsid w:val="00EF3577"/>
    <w:rsid w:val="00EF6241"/>
    <w:rsid w:val="00F019E7"/>
    <w:rsid w:val="00F05333"/>
    <w:rsid w:val="00F056A8"/>
    <w:rsid w:val="00F07F6E"/>
    <w:rsid w:val="00F23B6F"/>
    <w:rsid w:val="00F41ADB"/>
    <w:rsid w:val="00F431CB"/>
    <w:rsid w:val="00F45B91"/>
    <w:rsid w:val="00F5405B"/>
    <w:rsid w:val="00F64985"/>
    <w:rsid w:val="00F83B19"/>
    <w:rsid w:val="00F94EF0"/>
    <w:rsid w:val="00FB0AE9"/>
    <w:rsid w:val="00FC40F8"/>
    <w:rsid w:val="00FC6A6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Place_Main_Right8$g_4891d33c_b3fd_4cbd_b679_25d2f5135512$ctl00$rptDanhMucThuTuc$ctl03$lbThuTucDeta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7C11E-D181-468E-AC80-B6D4C410A5EA}"/>
</file>

<file path=customXml/itemProps2.xml><?xml version="1.0" encoding="utf-8"?>
<ds:datastoreItem xmlns:ds="http://schemas.openxmlformats.org/officeDocument/2006/customXml" ds:itemID="{CE7438B2-1524-471A-BF3E-B8B0C16644AC}"/>
</file>

<file path=customXml/itemProps3.xml><?xml version="1.0" encoding="utf-8"?>
<ds:datastoreItem xmlns:ds="http://schemas.openxmlformats.org/officeDocument/2006/customXml" ds:itemID="{C9F994B7-9A2E-44A9-9FD5-817E6D485251}"/>
</file>

<file path=docProps/app.xml><?xml version="1.0" encoding="utf-8"?>
<Properties xmlns="http://schemas.openxmlformats.org/officeDocument/2006/extended-properties" xmlns:vt="http://schemas.openxmlformats.org/officeDocument/2006/docPropsVTypes">
  <Template>Normal</Template>
  <TotalTime>39</TotalTime>
  <Pages>21</Pages>
  <Words>4449</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Nguyễn Hải Sơn</cp:lastModifiedBy>
  <cp:revision>7</cp:revision>
  <dcterms:created xsi:type="dcterms:W3CDTF">2023-07-10T01:54:00Z</dcterms:created>
  <dcterms:modified xsi:type="dcterms:W3CDTF">2023-07-10T03:08:00Z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